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B6" w:rsidRPr="00E32422" w:rsidRDefault="003C27B6" w:rsidP="003C27B6">
      <w:pPr>
        <w:spacing w:after="0"/>
        <w:rPr>
          <w:b/>
          <w:sz w:val="20"/>
          <w:szCs w:val="20"/>
        </w:rPr>
      </w:pP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  <w:t>EXTRAIT DU REGISTRE DES DELIBERATIONS</w:t>
      </w:r>
    </w:p>
    <w:p w:rsidR="003C27B6" w:rsidRPr="00E32422" w:rsidRDefault="003C27B6" w:rsidP="003C27B6">
      <w:pPr>
        <w:spacing w:after="0"/>
        <w:rPr>
          <w:b/>
          <w:sz w:val="20"/>
          <w:szCs w:val="20"/>
        </w:rPr>
      </w:pPr>
      <w:r w:rsidRPr="00E32422">
        <w:rPr>
          <w:b/>
          <w:sz w:val="20"/>
          <w:szCs w:val="20"/>
        </w:rPr>
        <w:t xml:space="preserve">Arrondissement </w:t>
      </w:r>
    </w:p>
    <w:p w:rsidR="003C27B6" w:rsidRPr="00E32422" w:rsidRDefault="003C27B6" w:rsidP="003C27B6">
      <w:pPr>
        <w:spacing w:after="0"/>
        <w:rPr>
          <w:b/>
          <w:sz w:val="20"/>
          <w:szCs w:val="20"/>
        </w:rPr>
      </w:pPr>
      <w:proofErr w:type="gramStart"/>
      <w:r w:rsidRPr="00E32422">
        <w:rPr>
          <w:b/>
          <w:sz w:val="20"/>
          <w:szCs w:val="20"/>
        </w:rPr>
        <w:t>de</w:t>
      </w:r>
      <w:proofErr w:type="gramEnd"/>
      <w:r w:rsidRPr="00E32422">
        <w:rPr>
          <w:b/>
          <w:sz w:val="20"/>
          <w:szCs w:val="20"/>
        </w:rPr>
        <w:t xml:space="preserve"> Nontron</w:t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</w:r>
      <w:r w:rsidRPr="00E32422">
        <w:rPr>
          <w:b/>
          <w:sz w:val="20"/>
          <w:szCs w:val="20"/>
        </w:rPr>
        <w:tab/>
        <w:t>DE LA COMMUNE DE NANTHEUIL</w:t>
      </w:r>
    </w:p>
    <w:p w:rsidR="003C27B6" w:rsidRPr="00E32422" w:rsidRDefault="003C27B6" w:rsidP="003C27B6">
      <w:pPr>
        <w:spacing w:after="0"/>
        <w:rPr>
          <w:b/>
          <w:sz w:val="20"/>
          <w:szCs w:val="20"/>
        </w:rPr>
      </w:pPr>
      <w:r w:rsidRPr="00E32422">
        <w:rPr>
          <w:b/>
          <w:sz w:val="20"/>
          <w:szCs w:val="20"/>
        </w:rPr>
        <w:t>Canton de THIVIERS</w:t>
      </w:r>
    </w:p>
    <w:p w:rsidR="003C27B6" w:rsidRPr="00E32422" w:rsidRDefault="003C27B6" w:rsidP="003C27B6">
      <w:pPr>
        <w:rPr>
          <w:sz w:val="20"/>
          <w:szCs w:val="20"/>
        </w:rPr>
      </w:pPr>
    </w:p>
    <w:p w:rsidR="003C27B6" w:rsidRPr="00E32422" w:rsidRDefault="003C27B6" w:rsidP="0065461A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ab/>
      </w:r>
      <w:r w:rsidRPr="00E32422">
        <w:rPr>
          <w:b/>
          <w:sz w:val="20"/>
          <w:szCs w:val="20"/>
        </w:rPr>
        <w:t>L’an Deux Mil Onze le Premier Octobre</w:t>
      </w:r>
      <w:r w:rsidR="00DA47F8" w:rsidRPr="00E32422">
        <w:rPr>
          <w:sz w:val="20"/>
          <w:szCs w:val="20"/>
        </w:rPr>
        <w:t>, à 8</w:t>
      </w:r>
      <w:r w:rsidRPr="00E32422">
        <w:rPr>
          <w:sz w:val="20"/>
          <w:szCs w:val="20"/>
        </w:rPr>
        <w:t xml:space="preserve"> H 30, le Conseil Municipal de la Commune de NANTHEUIL (Dordogne), s’est réuni au lieu ordinaire de ses séances, à la Mairie sous la présidence de Monsieur Paul </w:t>
      </w:r>
      <w:r w:rsidRPr="00E32422">
        <w:rPr>
          <w:b/>
          <w:sz w:val="20"/>
          <w:szCs w:val="20"/>
        </w:rPr>
        <w:t>CANLER</w:t>
      </w:r>
      <w:r w:rsidRPr="00E32422">
        <w:rPr>
          <w:sz w:val="20"/>
          <w:szCs w:val="20"/>
        </w:rPr>
        <w:t>, Maire.</w:t>
      </w:r>
    </w:p>
    <w:p w:rsidR="003C27B6" w:rsidRPr="00E32422" w:rsidRDefault="003C27B6" w:rsidP="0065461A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ETAIENT PRESENTS : M. CANLER Paul, M. CHAMINADE André,</w:t>
      </w:r>
      <w:r w:rsidR="00446ED5" w:rsidRPr="00E32422">
        <w:rPr>
          <w:sz w:val="20"/>
          <w:szCs w:val="20"/>
        </w:rPr>
        <w:t xml:space="preserve"> Mme DEBORD Delphine, </w:t>
      </w:r>
      <w:r w:rsidRPr="00E32422">
        <w:rPr>
          <w:sz w:val="20"/>
          <w:szCs w:val="20"/>
        </w:rPr>
        <w:t xml:space="preserve"> DOOM Matthieu, Mme FAURE Marie-Annick, M. JOLLIVET Jean-</w:t>
      </w:r>
      <w:proofErr w:type="gramStart"/>
      <w:r w:rsidRPr="00E32422">
        <w:rPr>
          <w:sz w:val="20"/>
          <w:szCs w:val="20"/>
        </w:rPr>
        <w:t>Paul ,</w:t>
      </w:r>
      <w:proofErr w:type="gramEnd"/>
      <w:r w:rsidRPr="00E32422">
        <w:rPr>
          <w:sz w:val="20"/>
          <w:szCs w:val="20"/>
        </w:rPr>
        <w:t xml:space="preserve"> Mme LAGARDE Bernadette, Mme PUYBAREAU Christiane, M. REDON Robert, M.  Georges  STOCKI. M.ROUCHAUD Jean.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 xml:space="preserve">ABSENT EXCUSE  M. BONNET Daniel représenté par </w:t>
      </w:r>
      <w:r w:rsidR="00446ED5" w:rsidRPr="00E32422">
        <w:rPr>
          <w:sz w:val="20"/>
          <w:szCs w:val="20"/>
        </w:rPr>
        <w:t xml:space="preserve">M. Jean-Paul </w:t>
      </w:r>
      <w:proofErr w:type="gramStart"/>
      <w:r w:rsidR="00446ED5" w:rsidRPr="00E32422">
        <w:rPr>
          <w:sz w:val="20"/>
          <w:szCs w:val="20"/>
        </w:rPr>
        <w:t>JOLLIVET</w:t>
      </w:r>
      <w:r w:rsidRPr="00E32422">
        <w:rPr>
          <w:sz w:val="20"/>
          <w:szCs w:val="20"/>
        </w:rPr>
        <w:t> ,</w:t>
      </w:r>
      <w:proofErr w:type="gramEnd"/>
      <w:r w:rsidRPr="00E32422">
        <w:rPr>
          <w:sz w:val="20"/>
          <w:szCs w:val="20"/>
        </w:rPr>
        <w:t xml:space="preserve">    </w:t>
      </w:r>
      <w:r w:rsidR="00446ED5" w:rsidRPr="00E32422">
        <w:rPr>
          <w:sz w:val="20"/>
          <w:szCs w:val="20"/>
        </w:rPr>
        <w:t>M. CHAMINADE Yannick représenté par Mme LAGARDE Bernadette.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proofErr w:type="gramStart"/>
      <w:r w:rsidRPr="00E32422">
        <w:rPr>
          <w:sz w:val="20"/>
          <w:szCs w:val="20"/>
        </w:rPr>
        <w:t>ABSENTS  :</w:t>
      </w:r>
      <w:proofErr w:type="gramEnd"/>
      <w:r w:rsidRPr="00E32422">
        <w:rPr>
          <w:sz w:val="20"/>
          <w:szCs w:val="20"/>
        </w:rPr>
        <w:t xml:space="preserve">  M. HABONNEAU Jean-Luc  ,M. LEBRUN Serge  , </w:t>
      </w:r>
      <w:r w:rsidR="00072439" w:rsidRPr="00E32422">
        <w:rPr>
          <w:sz w:val="20"/>
          <w:szCs w:val="20"/>
        </w:rPr>
        <w:t xml:space="preserve"> </w:t>
      </w:r>
      <w:r w:rsidRPr="00E32422">
        <w:rPr>
          <w:sz w:val="20"/>
          <w:szCs w:val="20"/>
        </w:rPr>
        <w:t xml:space="preserve">  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Date de convocation </w:t>
      </w:r>
      <w:proofErr w:type="gramStart"/>
      <w:r w:rsidRPr="00E32422">
        <w:rPr>
          <w:sz w:val="20"/>
          <w:szCs w:val="20"/>
        </w:rPr>
        <w:t xml:space="preserve">: </w:t>
      </w:r>
      <w:r w:rsidR="002C08B7" w:rsidRPr="00E32422">
        <w:rPr>
          <w:sz w:val="20"/>
          <w:szCs w:val="20"/>
        </w:rPr>
        <w:t xml:space="preserve"> 26</w:t>
      </w:r>
      <w:proofErr w:type="gramEnd"/>
      <w:r w:rsidR="002C08B7" w:rsidRPr="00E32422">
        <w:rPr>
          <w:sz w:val="20"/>
          <w:szCs w:val="20"/>
        </w:rPr>
        <w:t xml:space="preserve"> septembre</w:t>
      </w:r>
      <w:r w:rsidRPr="00E32422">
        <w:rPr>
          <w:sz w:val="20"/>
          <w:szCs w:val="20"/>
        </w:rPr>
        <w:t xml:space="preserve"> 2011.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Nombre d’élus : 15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Nombre de présents : 11</w:t>
      </w:r>
    </w:p>
    <w:p w:rsidR="003C27B6" w:rsidRPr="00E32422" w:rsidRDefault="003C27B6" w:rsidP="003C27B6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Nombre de votants : 1</w:t>
      </w:r>
      <w:r w:rsidR="002C08B7" w:rsidRPr="00E32422">
        <w:rPr>
          <w:sz w:val="20"/>
          <w:szCs w:val="20"/>
        </w:rPr>
        <w:t>3</w:t>
      </w:r>
    </w:p>
    <w:p w:rsidR="003C27B6" w:rsidRPr="00E32422" w:rsidRDefault="003C27B6" w:rsidP="002C08B7">
      <w:pPr>
        <w:rPr>
          <w:sz w:val="20"/>
          <w:szCs w:val="20"/>
        </w:rPr>
      </w:pPr>
      <w:r w:rsidRPr="00E32422">
        <w:rPr>
          <w:sz w:val="20"/>
          <w:szCs w:val="20"/>
        </w:rPr>
        <w:t xml:space="preserve">Le quorum étant atteint l’assemblée peut valablement délibérer. </w:t>
      </w:r>
    </w:p>
    <w:p w:rsidR="003C27B6" w:rsidRPr="00E32422" w:rsidRDefault="003C27B6" w:rsidP="003C27B6">
      <w:pPr>
        <w:spacing w:after="0" w:line="240" w:lineRule="auto"/>
        <w:rPr>
          <w:sz w:val="20"/>
          <w:szCs w:val="20"/>
        </w:rPr>
      </w:pPr>
      <w:r w:rsidRPr="00E32422">
        <w:rPr>
          <w:sz w:val="20"/>
          <w:szCs w:val="20"/>
        </w:rPr>
        <w:tab/>
        <w:t>Madame LAGARDE Bernadette a été désignée secrétaire de séance.</w:t>
      </w:r>
    </w:p>
    <w:p w:rsidR="003C27B6" w:rsidRPr="00E32422" w:rsidRDefault="003C27B6" w:rsidP="003C27B6">
      <w:pPr>
        <w:spacing w:after="0" w:line="240" w:lineRule="auto"/>
        <w:rPr>
          <w:sz w:val="20"/>
          <w:szCs w:val="20"/>
        </w:rPr>
      </w:pPr>
      <w:r w:rsidRPr="00E32422">
        <w:rPr>
          <w:sz w:val="20"/>
          <w:szCs w:val="20"/>
        </w:rPr>
        <w:tab/>
        <w:t xml:space="preserve">  </w:t>
      </w:r>
    </w:p>
    <w:p w:rsidR="003C27B6" w:rsidRPr="00E32422" w:rsidRDefault="003C27B6" w:rsidP="0065461A">
      <w:pPr>
        <w:spacing w:after="0"/>
        <w:rPr>
          <w:b/>
          <w:sz w:val="20"/>
          <w:szCs w:val="20"/>
          <w:u w:val="single"/>
        </w:rPr>
      </w:pPr>
      <w:r w:rsidRPr="00E32422">
        <w:rPr>
          <w:b/>
          <w:sz w:val="20"/>
          <w:szCs w:val="20"/>
          <w:u w:val="single"/>
        </w:rPr>
        <w:t xml:space="preserve">1/ Approbation du PV de la séance du  </w:t>
      </w:r>
      <w:r w:rsidR="002C08B7" w:rsidRPr="00E32422">
        <w:rPr>
          <w:b/>
          <w:sz w:val="20"/>
          <w:szCs w:val="20"/>
          <w:u w:val="single"/>
        </w:rPr>
        <w:t xml:space="preserve">26 août </w:t>
      </w:r>
      <w:r w:rsidRPr="00E32422">
        <w:rPr>
          <w:b/>
          <w:sz w:val="20"/>
          <w:szCs w:val="20"/>
          <w:u w:val="single"/>
        </w:rPr>
        <w:t xml:space="preserve">  2011.</w:t>
      </w:r>
    </w:p>
    <w:p w:rsidR="003C27B6" w:rsidRPr="00E32422" w:rsidRDefault="003C27B6" w:rsidP="0065461A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 Conseil Municipal approuve le PV de la séance </w:t>
      </w:r>
      <w:r w:rsidR="002C08B7" w:rsidRPr="00E32422">
        <w:rPr>
          <w:bCs/>
          <w:sz w:val="20"/>
          <w:szCs w:val="20"/>
        </w:rPr>
        <w:t xml:space="preserve">du 26 août </w:t>
      </w:r>
      <w:r w:rsidRPr="00E32422">
        <w:rPr>
          <w:bCs/>
          <w:sz w:val="20"/>
          <w:szCs w:val="20"/>
        </w:rPr>
        <w:t xml:space="preserve">  2011.</w:t>
      </w:r>
    </w:p>
    <w:p w:rsidR="0077388D" w:rsidRPr="00E32422" w:rsidRDefault="003C27B6" w:rsidP="002C08B7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E32422">
        <w:rPr>
          <w:rFonts w:ascii="Book Antiqua" w:hAnsi="Book Antiqua"/>
          <w:b/>
          <w:bCs/>
          <w:sz w:val="20"/>
          <w:szCs w:val="20"/>
          <w:u w:val="single"/>
        </w:rPr>
        <w:t xml:space="preserve">2/ </w:t>
      </w:r>
      <w:r w:rsidR="002C08B7" w:rsidRPr="00E32422">
        <w:rPr>
          <w:rFonts w:ascii="Book Antiqua" w:hAnsi="Book Antiqua"/>
          <w:b/>
          <w:bCs/>
          <w:sz w:val="20"/>
          <w:szCs w:val="20"/>
          <w:u w:val="single"/>
        </w:rPr>
        <w:t xml:space="preserve">Délibération pour renouvellement </w:t>
      </w:r>
      <w:r w:rsidR="0076681D" w:rsidRPr="00E32422">
        <w:rPr>
          <w:rFonts w:ascii="Book Antiqua" w:hAnsi="Book Antiqua"/>
          <w:b/>
          <w:bCs/>
          <w:sz w:val="20"/>
          <w:szCs w:val="20"/>
          <w:u w:val="single"/>
        </w:rPr>
        <w:t>contrat</w:t>
      </w:r>
      <w:r w:rsidR="002C08B7" w:rsidRPr="00E32422">
        <w:rPr>
          <w:rFonts w:ascii="Book Antiqua" w:hAnsi="Book Antiqua"/>
          <w:b/>
          <w:bCs/>
          <w:sz w:val="20"/>
          <w:szCs w:val="20"/>
          <w:u w:val="single"/>
        </w:rPr>
        <w:t xml:space="preserve"> de Melle VILATTE Patricia</w:t>
      </w:r>
      <w:r w:rsidR="0077388D" w:rsidRPr="00E32422">
        <w:rPr>
          <w:rFonts w:ascii="Book Antiqua" w:hAnsi="Book Antiqua"/>
          <w:b/>
          <w:bCs/>
          <w:sz w:val="20"/>
          <w:szCs w:val="20"/>
          <w:u w:val="single"/>
        </w:rPr>
        <w:t> :</w:t>
      </w:r>
    </w:p>
    <w:p w:rsidR="0065461A" w:rsidRPr="00E32422" w:rsidRDefault="0065461A" w:rsidP="0065461A">
      <w:pPr>
        <w:spacing w:after="0"/>
        <w:rPr>
          <w:rFonts w:ascii="Book Antiqua" w:hAnsi="Book Antiqua"/>
          <w:b/>
          <w:sz w:val="20"/>
          <w:szCs w:val="20"/>
        </w:rPr>
      </w:pPr>
      <w:r w:rsidRPr="00E32422">
        <w:rPr>
          <w:rFonts w:ascii="Book Antiqua" w:hAnsi="Book Antiqua"/>
          <w:b/>
          <w:sz w:val="20"/>
          <w:szCs w:val="20"/>
        </w:rPr>
        <w:t xml:space="preserve">Contrat Mission Temporaire auprès du CDG24 pour Mlle VILATTE Patricia ( délibération intégrale) </w:t>
      </w:r>
    </w:p>
    <w:p w:rsidR="0065461A" w:rsidRPr="00E32422" w:rsidRDefault="0065461A" w:rsidP="0065461A">
      <w:p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sz w:val="20"/>
          <w:szCs w:val="20"/>
        </w:rPr>
        <w:t>Monsieur le Maire propose de reconduire le contrat de Mlle VILATTE Patricia au titre des missions temporaires pour la  période scolaire 2011/2012 dans les conditions identiques à l’année passée.</w:t>
      </w:r>
    </w:p>
    <w:p w:rsidR="0065461A" w:rsidRPr="00E32422" w:rsidRDefault="0065461A" w:rsidP="0065461A">
      <w:p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sz w:val="20"/>
          <w:szCs w:val="20"/>
        </w:rPr>
        <w:t xml:space="preserve">Après en avoir délibéré, le Conseil Municipal </w:t>
      </w:r>
    </w:p>
    <w:p w:rsidR="0065461A" w:rsidRPr="00E32422" w:rsidRDefault="0065461A" w:rsidP="0065461A">
      <w:p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b/>
          <w:sz w:val="20"/>
          <w:szCs w:val="20"/>
        </w:rPr>
        <w:t xml:space="preserve">décide </w:t>
      </w:r>
      <w:r w:rsidRPr="00E32422">
        <w:rPr>
          <w:rFonts w:ascii="Book Antiqua" w:hAnsi="Book Antiqua"/>
          <w:sz w:val="20"/>
          <w:szCs w:val="20"/>
        </w:rPr>
        <w:t>de missionner le CDG 24 pour établir un contrat pour Mlle VILATTE Patricia pour la période du 1</w:t>
      </w:r>
      <w:r w:rsidRPr="00E32422">
        <w:rPr>
          <w:rFonts w:ascii="Book Antiqua" w:hAnsi="Book Antiqua"/>
          <w:sz w:val="20"/>
          <w:szCs w:val="20"/>
          <w:vertAlign w:val="superscript"/>
        </w:rPr>
        <w:t>er</w:t>
      </w:r>
      <w:r w:rsidRPr="00E32422">
        <w:rPr>
          <w:rFonts w:ascii="Book Antiqua" w:hAnsi="Book Antiqua"/>
          <w:sz w:val="20"/>
          <w:szCs w:val="20"/>
        </w:rPr>
        <w:t xml:space="preserve"> Septembre 2011 au 30 Juin 2012 dans les conditions identiques à l’année écoulée soit :</w:t>
      </w:r>
    </w:p>
    <w:p w:rsidR="0065461A" w:rsidRPr="00E32422" w:rsidRDefault="0065461A" w:rsidP="0065461A">
      <w:pPr>
        <w:pStyle w:val="Paragraphedeliste"/>
        <w:numPr>
          <w:ilvl w:val="0"/>
          <w:numId w:val="6"/>
        </w:num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b/>
          <w:sz w:val="20"/>
          <w:szCs w:val="20"/>
        </w:rPr>
        <w:t>Poste </w:t>
      </w:r>
      <w:r w:rsidRPr="00E32422">
        <w:rPr>
          <w:rFonts w:ascii="Book Antiqua" w:hAnsi="Book Antiqua"/>
          <w:sz w:val="20"/>
          <w:szCs w:val="20"/>
        </w:rPr>
        <w:t>: adjoint technique territorial 2ème classe dont les taches  sont :</w:t>
      </w:r>
    </w:p>
    <w:p w:rsidR="0065461A" w:rsidRPr="00E32422" w:rsidRDefault="0065461A" w:rsidP="0065461A">
      <w:pPr>
        <w:pStyle w:val="Paragraphedeliste"/>
        <w:spacing w:after="0"/>
        <w:ind w:left="0" w:firstLine="1065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t xml:space="preserve"> </w:t>
      </w: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 encadrement et surveillance des enfants de la garderie  matin et soir – dont la compétence  appartient à compter du 1</w:t>
      </w:r>
      <w:r w:rsidRPr="00E32422">
        <w:rPr>
          <w:rFonts w:ascii="Book Antiqua" w:hAnsi="Book Antiqua"/>
          <w:i/>
          <w:sz w:val="20"/>
          <w:szCs w:val="20"/>
          <w:vertAlign w:val="superscript"/>
        </w:rPr>
        <w:t>er</w:t>
      </w:r>
      <w:r w:rsidRPr="00E32422">
        <w:rPr>
          <w:rFonts w:ascii="Book Antiqua" w:hAnsi="Book Antiqua"/>
          <w:i/>
          <w:sz w:val="20"/>
          <w:szCs w:val="20"/>
        </w:rPr>
        <w:t xml:space="preserve"> Janvier 2011 à la Communauté de Communes du Pays </w:t>
      </w:r>
      <w:proofErr w:type="spellStart"/>
      <w:r w:rsidRPr="00E32422">
        <w:rPr>
          <w:rFonts w:ascii="Book Antiqua" w:hAnsi="Book Antiqua"/>
          <w:i/>
          <w:sz w:val="20"/>
          <w:szCs w:val="20"/>
        </w:rPr>
        <w:t>Thibérien</w:t>
      </w:r>
      <w:proofErr w:type="spellEnd"/>
      <w:r w:rsidRPr="00E32422">
        <w:rPr>
          <w:rFonts w:ascii="Book Antiqua" w:hAnsi="Book Antiqua"/>
          <w:i/>
          <w:sz w:val="20"/>
          <w:szCs w:val="20"/>
        </w:rPr>
        <w:t xml:space="preserve">-  </w:t>
      </w:r>
    </w:p>
    <w:p w:rsidR="0065461A" w:rsidRPr="00E32422" w:rsidRDefault="0065461A" w:rsidP="0065461A">
      <w:pPr>
        <w:pStyle w:val="Paragraphedeliste"/>
        <w:spacing w:after="0"/>
        <w:ind w:left="1065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 encadrement Entretien des locaux de la garderie ;</w:t>
      </w:r>
    </w:p>
    <w:p w:rsidR="0065461A" w:rsidRPr="00E32422" w:rsidRDefault="0065461A" w:rsidP="0065461A">
      <w:pPr>
        <w:pStyle w:val="Paragraphedeliste"/>
        <w:spacing w:after="0"/>
        <w:ind w:left="1065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 accompagnement des enfants dans la navette transport scolaire ;</w:t>
      </w:r>
    </w:p>
    <w:p w:rsidR="0065461A" w:rsidRPr="00E32422" w:rsidRDefault="0065461A" w:rsidP="0065461A">
      <w:pPr>
        <w:pStyle w:val="Paragraphedeliste"/>
        <w:spacing w:after="0"/>
        <w:ind w:left="1065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 aide à la confection des repas à la cantine</w:t>
      </w:r>
    </w:p>
    <w:p w:rsidR="0065461A" w:rsidRPr="00E32422" w:rsidRDefault="0065461A" w:rsidP="0065461A">
      <w:pPr>
        <w:pStyle w:val="Paragraphedeliste"/>
        <w:spacing w:after="0"/>
        <w:ind w:left="1065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aide à l’enseignante pour atelier </w:t>
      </w:r>
    </w:p>
    <w:p w:rsidR="0065461A" w:rsidRPr="00E32422" w:rsidRDefault="0065461A" w:rsidP="0065461A">
      <w:pPr>
        <w:pStyle w:val="Paragraphedeliste"/>
        <w:spacing w:after="0"/>
        <w:ind w:left="783" w:firstLine="282"/>
        <w:rPr>
          <w:rFonts w:ascii="Book Antiqua" w:hAnsi="Book Antiqua"/>
          <w:i/>
          <w:sz w:val="20"/>
          <w:szCs w:val="20"/>
        </w:rPr>
      </w:pPr>
      <w:r w:rsidRPr="00E32422">
        <w:rPr>
          <w:rFonts w:ascii="Book Antiqua" w:hAnsi="Book Antiqua"/>
          <w:i/>
          <w:sz w:val="20"/>
          <w:szCs w:val="20"/>
        </w:rPr>
        <w:sym w:font="Wingdings" w:char="0046"/>
      </w:r>
      <w:r w:rsidRPr="00E32422">
        <w:rPr>
          <w:rFonts w:ascii="Book Antiqua" w:hAnsi="Book Antiqua"/>
          <w:i/>
          <w:sz w:val="20"/>
          <w:szCs w:val="20"/>
        </w:rPr>
        <w:t xml:space="preserve">  service  à la cantine des repas aux enfants ; </w:t>
      </w:r>
    </w:p>
    <w:p w:rsidR="0065461A" w:rsidRPr="00E32422" w:rsidRDefault="0065461A" w:rsidP="0065461A">
      <w:pPr>
        <w:pStyle w:val="Paragraphedeliste"/>
        <w:numPr>
          <w:ilvl w:val="0"/>
          <w:numId w:val="6"/>
        </w:num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b/>
          <w:sz w:val="20"/>
          <w:szCs w:val="20"/>
        </w:rPr>
        <w:t>Temps de travail</w:t>
      </w:r>
      <w:r w:rsidRPr="00E32422">
        <w:rPr>
          <w:rFonts w:ascii="Book Antiqua" w:hAnsi="Book Antiqua"/>
          <w:sz w:val="20"/>
          <w:szCs w:val="20"/>
        </w:rPr>
        <w:t xml:space="preserve"> rémunéré : 26H/ semaine</w:t>
      </w:r>
    </w:p>
    <w:p w:rsidR="0065461A" w:rsidRPr="00E32422" w:rsidRDefault="0065461A" w:rsidP="002C08B7">
      <w:pPr>
        <w:pStyle w:val="Paragraphedeliste"/>
        <w:numPr>
          <w:ilvl w:val="0"/>
          <w:numId w:val="6"/>
        </w:num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b/>
          <w:sz w:val="20"/>
          <w:szCs w:val="20"/>
        </w:rPr>
        <w:t>Salaire</w:t>
      </w:r>
      <w:r w:rsidRPr="00E32422">
        <w:rPr>
          <w:rFonts w:ascii="Book Antiqua" w:hAnsi="Book Antiqua"/>
          <w:sz w:val="20"/>
          <w:szCs w:val="20"/>
        </w:rPr>
        <w:t xml:space="preserve"> : minima FPT </w:t>
      </w:r>
    </w:p>
    <w:p w:rsidR="0065461A" w:rsidRPr="00E32422" w:rsidRDefault="0065461A" w:rsidP="002C08B7">
      <w:pPr>
        <w:pStyle w:val="Paragraphedeliste"/>
        <w:numPr>
          <w:ilvl w:val="0"/>
          <w:numId w:val="6"/>
        </w:numPr>
        <w:spacing w:after="0"/>
        <w:rPr>
          <w:rFonts w:ascii="Book Antiqua" w:hAnsi="Book Antiqua"/>
          <w:sz w:val="20"/>
          <w:szCs w:val="20"/>
        </w:rPr>
      </w:pPr>
      <w:r w:rsidRPr="00E32422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</w:t>
      </w:r>
    </w:p>
    <w:p w:rsidR="003C27B6" w:rsidRPr="00E32422" w:rsidRDefault="002C08B7" w:rsidP="002C08B7">
      <w:pPr>
        <w:rPr>
          <w:bCs/>
          <w:sz w:val="20"/>
          <w:szCs w:val="20"/>
        </w:rPr>
      </w:pPr>
      <w:r w:rsidRPr="00E32422">
        <w:rPr>
          <w:b/>
          <w:bCs/>
          <w:sz w:val="20"/>
          <w:szCs w:val="20"/>
          <w:u w:val="single"/>
        </w:rPr>
        <w:t xml:space="preserve"> </w:t>
      </w:r>
      <w:r w:rsidR="0077388D" w:rsidRPr="00E32422">
        <w:rPr>
          <w:bCs/>
          <w:sz w:val="20"/>
          <w:szCs w:val="20"/>
        </w:rPr>
        <w:t xml:space="preserve">M. le Maire : maintenant que la Communauté de Communes </w:t>
      </w:r>
      <w:r w:rsidR="008543F2" w:rsidRPr="00E32422">
        <w:rPr>
          <w:bCs/>
          <w:sz w:val="20"/>
          <w:szCs w:val="20"/>
        </w:rPr>
        <w:t>assure</w:t>
      </w:r>
      <w:r w:rsidR="0077388D" w:rsidRPr="00E32422">
        <w:rPr>
          <w:bCs/>
          <w:sz w:val="20"/>
          <w:szCs w:val="20"/>
        </w:rPr>
        <w:t xml:space="preserve"> la gestion des garderies, </w:t>
      </w:r>
      <w:r w:rsidR="008543F2" w:rsidRPr="00E32422">
        <w:rPr>
          <w:bCs/>
          <w:sz w:val="20"/>
          <w:szCs w:val="20"/>
        </w:rPr>
        <w:t xml:space="preserve">je vais contacter </w:t>
      </w:r>
      <w:r w:rsidR="004C44E3">
        <w:rPr>
          <w:bCs/>
          <w:sz w:val="20"/>
          <w:szCs w:val="20"/>
        </w:rPr>
        <w:t xml:space="preserve">le Président </w:t>
      </w:r>
      <w:r w:rsidR="008543F2" w:rsidRPr="00E32422">
        <w:rPr>
          <w:bCs/>
          <w:sz w:val="20"/>
          <w:szCs w:val="20"/>
        </w:rPr>
        <w:t xml:space="preserve"> afin que ce contrat évolue de façon sûre pour Patricia Vilatte. </w:t>
      </w:r>
    </w:p>
    <w:p w:rsidR="0077388D" w:rsidRPr="00E32422" w:rsidRDefault="0077388D" w:rsidP="002C08B7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Bernadette Lagarde : si des heures supplémentaires sont envisagées, elles pourraient   être effectuées par Melle VILATTE</w:t>
      </w:r>
      <w:r w:rsidR="008543F2" w:rsidRPr="00E32422">
        <w:rPr>
          <w:bCs/>
          <w:sz w:val="20"/>
          <w:szCs w:val="20"/>
        </w:rPr>
        <w:t> ?</w:t>
      </w:r>
      <w:r w:rsidRPr="00E32422">
        <w:rPr>
          <w:bCs/>
          <w:sz w:val="20"/>
          <w:szCs w:val="20"/>
        </w:rPr>
        <w:t xml:space="preserve"> </w:t>
      </w:r>
    </w:p>
    <w:p w:rsidR="0077388D" w:rsidRPr="00E32422" w:rsidRDefault="0077388D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lastRenderedPageBreak/>
        <w:t xml:space="preserve">Jean </w:t>
      </w:r>
      <w:proofErr w:type="spellStart"/>
      <w:r w:rsidRPr="00E32422">
        <w:rPr>
          <w:bCs/>
          <w:sz w:val="20"/>
          <w:szCs w:val="20"/>
        </w:rPr>
        <w:t>Rouchaud</w:t>
      </w:r>
      <w:proofErr w:type="spellEnd"/>
      <w:r w:rsidRPr="00E32422">
        <w:rPr>
          <w:bCs/>
          <w:sz w:val="20"/>
          <w:szCs w:val="20"/>
        </w:rPr>
        <w:t> : Quelle est  la durée  pour des contrats renouvelables dans ce contexte  , n’est ce pas deux ans</w:t>
      </w:r>
      <w:r w:rsidR="008543F2" w:rsidRPr="00E32422">
        <w:rPr>
          <w:bCs/>
          <w:sz w:val="20"/>
          <w:szCs w:val="20"/>
        </w:rPr>
        <w:t> ?</w:t>
      </w:r>
    </w:p>
    <w:p w:rsidR="0077388D" w:rsidRPr="00E32422" w:rsidRDefault="0077388D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Jean Paul </w:t>
      </w:r>
      <w:proofErr w:type="spellStart"/>
      <w:r w:rsidRPr="00E32422">
        <w:rPr>
          <w:bCs/>
          <w:sz w:val="20"/>
          <w:szCs w:val="20"/>
        </w:rPr>
        <w:t>Jollivet</w:t>
      </w:r>
      <w:proofErr w:type="spellEnd"/>
      <w:r w:rsidRPr="00E32422">
        <w:rPr>
          <w:bCs/>
          <w:sz w:val="20"/>
          <w:szCs w:val="20"/>
        </w:rPr>
        <w:t xml:space="preserve"> : il faut que le cas de Patricia soit pris en compte de façon à ce que </w:t>
      </w:r>
      <w:r w:rsidR="004C44E3">
        <w:rPr>
          <w:bCs/>
          <w:sz w:val="20"/>
          <w:szCs w:val="20"/>
        </w:rPr>
        <w:t xml:space="preserve">celui-ci </w:t>
      </w:r>
      <w:r w:rsidRPr="00E32422">
        <w:rPr>
          <w:bCs/>
          <w:sz w:val="20"/>
          <w:szCs w:val="20"/>
        </w:rPr>
        <w:t xml:space="preserve"> soit fait dans des conditions de sûreté </w:t>
      </w:r>
      <w:r w:rsidR="002232AE" w:rsidRPr="00E32422">
        <w:rPr>
          <w:bCs/>
          <w:sz w:val="20"/>
          <w:szCs w:val="20"/>
        </w:rPr>
        <w:t>pour cette dernière.</w:t>
      </w:r>
    </w:p>
    <w:p w:rsidR="002232AE" w:rsidRPr="00E32422" w:rsidRDefault="002232AE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je vais me rapprocher de la Communauté des Communes pour y  palier.</w:t>
      </w:r>
    </w:p>
    <w:p w:rsidR="002232AE" w:rsidRPr="00E32422" w:rsidRDefault="002232AE" w:rsidP="005A7142">
      <w:pPr>
        <w:spacing w:after="12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>3/ Convention avec la commune de CORGNAC pour mise à disposition d’un agent à temps partiel :</w:t>
      </w:r>
    </w:p>
    <w:p w:rsidR="004C674B" w:rsidRPr="00E32422" w:rsidRDefault="002232AE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M. Paul CANLER : la commune de CORGNAC nous avait mis à disposition un agent à temps partiel Yannick </w:t>
      </w:r>
      <w:proofErr w:type="spellStart"/>
      <w:r w:rsidRPr="00E32422">
        <w:rPr>
          <w:bCs/>
          <w:sz w:val="20"/>
          <w:szCs w:val="20"/>
        </w:rPr>
        <w:t>Amblard</w:t>
      </w:r>
      <w:proofErr w:type="spellEnd"/>
      <w:r w:rsidRPr="00E32422">
        <w:rPr>
          <w:bCs/>
          <w:sz w:val="20"/>
          <w:szCs w:val="20"/>
        </w:rPr>
        <w:t xml:space="preserve">, - Mr le Maire de CORGNAC  a recruté   à mi-temps cet agent en tant qu’agent polyvalent  par un contrat de droit public, et nous propose de faire pareil. </w:t>
      </w:r>
      <w:r w:rsidR="004C674B" w:rsidRPr="00E32422">
        <w:rPr>
          <w:bCs/>
          <w:sz w:val="20"/>
          <w:szCs w:val="20"/>
        </w:rPr>
        <w:t xml:space="preserve">Ce type de contrat est réservé aux communes de moins de 1000 habitants, après avoir contacté le Centre de Gestion , nous pouvons le </w:t>
      </w:r>
      <w:r w:rsidR="004C44E3">
        <w:rPr>
          <w:bCs/>
          <w:sz w:val="20"/>
          <w:szCs w:val="20"/>
        </w:rPr>
        <w:t xml:space="preserve">recruter </w:t>
      </w:r>
      <w:r w:rsidR="004C674B" w:rsidRPr="00E32422">
        <w:rPr>
          <w:bCs/>
          <w:sz w:val="20"/>
          <w:szCs w:val="20"/>
        </w:rPr>
        <w:t xml:space="preserve"> dans le cadre de mission temporaire</w:t>
      </w:r>
      <w:r w:rsidR="00DC280A" w:rsidRPr="00E32422">
        <w:rPr>
          <w:bCs/>
          <w:sz w:val="20"/>
          <w:szCs w:val="20"/>
        </w:rPr>
        <w:t xml:space="preserve">  pour une durée de deux ans</w:t>
      </w:r>
      <w:r w:rsidR="008543F2" w:rsidRPr="00E32422">
        <w:rPr>
          <w:bCs/>
          <w:sz w:val="20"/>
          <w:szCs w:val="20"/>
        </w:rPr>
        <w:t xml:space="preserve"> maximum, avec possibilité de résiliation anticipée si nécessaire. </w:t>
      </w:r>
    </w:p>
    <w:p w:rsidR="004C674B" w:rsidRPr="00E32422" w:rsidRDefault="004C674B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Jean Paul Jolivet : l’idéal serait de le prendre une semaine sur deux</w:t>
      </w:r>
      <w:r w:rsidR="00DC280A" w:rsidRPr="00E32422">
        <w:rPr>
          <w:bCs/>
          <w:sz w:val="20"/>
          <w:szCs w:val="20"/>
        </w:rPr>
        <w:t>.</w:t>
      </w:r>
      <w:r w:rsidRPr="00E32422">
        <w:rPr>
          <w:bCs/>
          <w:sz w:val="20"/>
          <w:szCs w:val="20"/>
        </w:rPr>
        <w:t xml:space="preserve"> </w:t>
      </w:r>
    </w:p>
    <w:p w:rsidR="004C674B" w:rsidRPr="00E32422" w:rsidRDefault="004C674B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et modulable en fonction des besoins de chacune des deux communes. </w:t>
      </w:r>
    </w:p>
    <w:p w:rsidR="004C674B" w:rsidRPr="00E32422" w:rsidRDefault="004C674B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 Le </w:t>
      </w:r>
      <w:r w:rsidRPr="00E32422">
        <w:rPr>
          <w:b/>
          <w:bCs/>
          <w:sz w:val="20"/>
          <w:szCs w:val="20"/>
        </w:rPr>
        <w:t>CONSEIL MUNICIPAL</w:t>
      </w:r>
      <w:r w:rsidRPr="00E32422">
        <w:rPr>
          <w:bCs/>
          <w:sz w:val="20"/>
          <w:szCs w:val="20"/>
        </w:rPr>
        <w:t xml:space="preserve"> décide à l’unanimité :</w:t>
      </w:r>
    </w:p>
    <w:p w:rsidR="004C674B" w:rsidRPr="00E32422" w:rsidRDefault="004C674B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De signer un contrat de mission temporaire à compter du 1</w:t>
      </w:r>
      <w:r w:rsidRPr="00E32422">
        <w:rPr>
          <w:bCs/>
          <w:sz w:val="20"/>
          <w:szCs w:val="20"/>
          <w:vertAlign w:val="superscript"/>
        </w:rPr>
        <w:t>er</w:t>
      </w:r>
      <w:r w:rsidRPr="00E32422">
        <w:rPr>
          <w:bCs/>
          <w:sz w:val="20"/>
          <w:szCs w:val="20"/>
        </w:rPr>
        <w:t xml:space="preserve"> octobre 2011, </w:t>
      </w:r>
    </w:p>
    <w:p w:rsidR="004C674B" w:rsidRPr="00E32422" w:rsidRDefault="004C674B" w:rsidP="004C674B">
      <w:pPr>
        <w:pStyle w:val="Paragraphedeliste"/>
        <w:numPr>
          <w:ilvl w:val="0"/>
          <w:numId w:val="5"/>
        </w:num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Pour un nombre d’heure par semaine de 17 H </w:t>
      </w:r>
      <w:r w:rsidR="008543F2" w:rsidRPr="00E32422">
        <w:rPr>
          <w:bCs/>
          <w:sz w:val="20"/>
          <w:szCs w:val="20"/>
        </w:rPr>
        <w:t>50</w:t>
      </w:r>
      <w:r w:rsidRPr="00E32422">
        <w:rPr>
          <w:bCs/>
          <w:sz w:val="20"/>
          <w:szCs w:val="20"/>
        </w:rPr>
        <w:t xml:space="preserve">, </w:t>
      </w:r>
    </w:p>
    <w:p w:rsidR="004C674B" w:rsidRPr="00E32422" w:rsidRDefault="004C674B" w:rsidP="004C674B">
      <w:pPr>
        <w:pStyle w:val="Paragraphedeliste"/>
        <w:numPr>
          <w:ilvl w:val="0"/>
          <w:numId w:val="5"/>
        </w:num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Indice : ( identique à celui de </w:t>
      </w:r>
      <w:proofErr w:type="spellStart"/>
      <w:r w:rsidRPr="00E32422">
        <w:rPr>
          <w:bCs/>
          <w:sz w:val="20"/>
          <w:szCs w:val="20"/>
        </w:rPr>
        <w:t>Corgnac</w:t>
      </w:r>
      <w:proofErr w:type="spellEnd"/>
      <w:r w:rsidRPr="00E32422">
        <w:rPr>
          <w:bCs/>
          <w:sz w:val="20"/>
          <w:szCs w:val="20"/>
        </w:rPr>
        <w:t>)</w:t>
      </w:r>
    </w:p>
    <w:p w:rsidR="004C674B" w:rsidRPr="00E32422" w:rsidRDefault="004C674B" w:rsidP="005A7142">
      <w:pPr>
        <w:spacing w:after="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>4/ Délibération pour emploi de Mme Christelle BEAUBATIE à compter du 01/01/2012 (fin du CUI)</w:t>
      </w:r>
    </w:p>
    <w:p w:rsidR="004C674B" w:rsidRPr="00E32422" w:rsidRDefault="004C674B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 explique au Conseil Municipal les conditions du contrat actu</w:t>
      </w:r>
      <w:r w:rsidR="008543F2" w:rsidRPr="00E32422">
        <w:rPr>
          <w:bCs/>
          <w:sz w:val="20"/>
          <w:szCs w:val="20"/>
        </w:rPr>
        <w:t xml:space="preserve">el de Mme Christelle </w:t>
      </w:r>
      <w:proofErr w:type="spellStart"/>
      <w:r w:rsidR="008543F2" w:rsidRPr="00E32422">
        <w:rPr>
          <w:bCs/>
          <w:sz w:val="20"/>
          <w:szCs w:val="20"/>
        </w:rPr>
        <w:t>Beaubatie</w:t>
      </w:r>
      <w:proofErr w:type="spellEnd"/>
      <w:r w:rsidR="008543F2" w:rsidRPr="00E32422">
        <w:rPr>
          <w:bCs/>
          <w:sz w:val="20"/>
          <w:szCs w:val="20"/>
        </w:rPr>
        <w:t xml:space="preserve">  (contrat aidé par l’Etat  pendant 2 ans).</w:t>
      </w:r>
    </w:p>
    <w:p w:rsidR="004C674B" w:rsidRPr="00E32422" w:rsidRDefault="004C674B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Conseil Municipal est d’accord pour conserver  Christelle à son poste, </w:t>
      </w:r>
    </w:p>
    <w:p w:rsidR="00A67568" w:rsidRPr="00E32422" w:rsidRDefault="004C674B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 il est nécessaire qu’elle effectue des formations pour évoluer, </w:t>
      </w:r>
      <w:r w:rsidR="005F1413" w:rsidRPr="00E32422">
        <w:rPr>
          <w:bCs/>
          <w:sz w:val="20"/>
          <w:szCs w:val="20"/>
        </w:rPr>
        <w:t>pour l’instant elle est à temps partiel soit 28 H par</w:t>
      </w:r>
      <w:r w:rsidR="00A67568" w:rsidRPr="00E32422">
        <w:rPr>
          <w:bCs/>
          <w:sz w:val="20"/>
          <w:szCs w:val="20"/>
        </w:rPr>
        <w:t xml:space="preserve"> semaine, son salaire correspondra </w:t>
      </w:r>
      <w:r w:rsidR="005F1413" w:rsidRPr="00E32422">
        <w:rPr>
          <w:bCs/>
          <w:sz w:val="20"/>
          <w:szCs w:val="20"/>
        </w:rPr>
        <w:t xml:space="preserve"> à celui d’un agent administratif avec indice </w:t>
      </w:r>
      <w:r w:rsidR="00A67568" w:rsidRPr="00E32422">
        <w:rPr>
          <w:bCs/>
          <w:sz w:val="20"/>
          <w:szCs w:val="20"/>
        </w:rPr>
        <w:t>326</w:t>
      </w:r>
      <w:r w:rsidR="005F1413" w:rsidRPr="00E32422">
        <w:rPr>
          <w:bCs/>
          <w:sz w:val="20"/>
          <w:szCs w:val="20"/>
        </w:rPr>
        <w:t xml:space="preserve">  .</w:t>
      </w:r>
    </w:p>
    <w:p w:rsidR="005F1413" w:rsidRPr="00E32422" w:rsidRDefault="005F1413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</w:t>
      </w:r>
      <w:r w:rsidRPr="00E32422">
        <w:rPr>
          <w:b/>
          <w:bCs/>
          <w:sz w:val="20"/>
          <w:szCs w:val="20"/>
        </w:rPr>
        <w:t>CONSEIL MUNICIPAL</w:t>
      </w:r>
      <w:r w:rsidRPr="00E32422">
        <w:rPr>
          <w:bCs/>
          <w:sz w:val="20"/>
          <w:szCs w:val="20"/>
        </w:rPr>
        <w:t xml:space="preserve"> décide à l’unanimité :</w:t>
      </w:r>
    </w:p>
    <w:p w:rsidR="005F1413" w:rsidRPr="00E32422" w:rsidRDefault="008543F2" w:rsidP="005A7142">
      <w:pPr>
        <w:pStyle w:val="Paragraphedeliste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De maintenir l’emploi de Christelle </w:t>
      </w:r>
      <w:proofErr w:type="spellStart"/>
      <w:r w:rsidRPr="00E32422">
        <w:rPr>
          <w:bCs/>
          <w:sz w:val="20"/>
          <w:szCs w:val="20"/>
        </w:rPr>
        <w:t>Beaubatie</w:t>
      </w:r>
      <w:proofErr w:type="spellEnd"/>
      <w:r w:rsidRPr="00E32422">
        <w:rPr>
          <w:bCs/>
          <w:sz w:val="20"/>
          <w:szCs w:val="20"/>
        </w:rPr>
        <w:t xml:space="preserve"> et donc de</w:t>
      </w:r>
      <w:r w:rsidR="005F1413" w:rsidRPr="00E32422">
        <w:rPr>
          <w:bCs/>
          <w:sz w:val="20"/>
          <w:szCs w:val="20"/>
        </w:rPr>
        <w:t xml:space="preserve"> mettre en place la procédure de création de poste </w:t>
      </w:r>
      <w:r w:rsidR="004C44E3">
        <w:rPr>
          <w:bCs/>
          <w:sz w:val="20"/>
          <w:szCs w:val="20"/>
        </w:rPr>
        <w:t>avec</w:t>
      </w:r>
      <w:r w:rsidR="005F1413" w:rsidRPr="00E32422">
        <w:rPr>
          <w:bCs/>
          <w:sz w:val="20"/>
          <w:szCs w:val="20"/>
        </w:rPr>
        <w:t xml:space="preserve"> publication</w:t>
      </w:r>
      <w:r w:rsidR="004C44E3">
        <w:rPr>
          <w:bCs/>
          <w:sz w:val="20"/>
          <w:szCs w:val="20"/>
        </w:rPr>
        <w:t xml:space="preserve"> auprès du Centre de Gestion</w:t>
      </w:r>
      <w:r w:rsidR="00A67568" w:rsidRPr="00E32422">
        <w:rPr>
          <w:bCs/>
          <w:sz w:val="20"/>
          <w:szCs w:val="20"/>
        </w:rPr>
        <w:t> ;</w:t>
      </w:r>
    </w:p>
    <w:p w:rsidR="005F1413" w:rsidRPr="00E32422" w:rsidRDefault="00A67568" w:rsidP="005A7142">
      <w:pPr>
        <w:spacing w:after="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>5/ Projet Eco-Centre(Région (chantier école pour isolation bâtiment cantine-salle des fêtes).</w:t>
      </w:r>
    </w:p>
    <w:p w:rsidR="00A67568" w:rsidRPr="00E32422" w:rsidRDefault="00A67568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la Mairie a été contacté</w:t>
      </w:r>
      <w:r w:rsidR="004C44E3">
        <w:rPr>
          <w:bCs/>
          <w:sz w:val="20"/>
          <w:szCs w:val="20"/>
        </w:rPr>
        <w:t>e</w:t>
      </w:r>
      <w:r w:rsidRPr="00E32422">
        <w:rPr>
          <w:bCs/>
          <w:sz w:val="20"/>
          <w:szCs w:val="20"/>
        </w:rPr>
        <w:t xml:space="preserve"> par l’ASSOCIATION PEGASE PERIGORD, qui proposait un chantier école, et qui demandait si un bâtiment dans la commune pouvait en bénéficie</w:t>
      </w:r>
      <w:r w:rsidR="004C44E3">
        <w:rPr>
          <w:bCs/>
          <w:sz w:val="20"/>
          <w:szCs w:val="20"/>
        </w:rPr>
        <w:t>r, notamment la salle des fêtes (isolation).</w:t>
      </w:r>
    </w:p>
    <w:p w:rsidR="00A67568" w:rsidRPr="00E32422" w:rsidRDefault="00A67568" w:rsidP="005A7142">
      <w:pPr>
        <w:spacing w:after="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Le devis fourni par l’ECO CENTRE s’élève à 16.084,24 € HT, - le principe est que la Région acquitte le coût de la main d’œuvre, - et le propriétaire en l’occurrence là la commune acquitte les fournitures</w:t>
      </w:r>
      <w:r w:rsidR="004C44E3">
        <w:rPr>
          <w:bCs/>
          <w:sz w:val="20"/>
          <w:szCs w:val="20"/>
        </w:rPr>
        <w:t xml:space="preserve"> pour le montant précité</w:t>
      </w:r>
      <w:r w:rsidRPr="00E32422">
        <w:rPr>
          <w:bCs/>
          <w:sz w:val="20"/>
          <w:szCs w:val="20"/>
        </w:rPr>
        <w:t xml:space="preserve">. </w:t>
      </w:r>
    </w:p>
    <w:p w:rsidR="00A67568" w:rsidRPr="00E32422" w:rsidRDefault="00A67568" w:rsidP="005A7142">
      <w:pPr>
        <w:spacing w:after="0"/>
        <w:rPr>
          <w:bCs/>
          <w:sz w:val="20"/>
          <w:szCs w:val="20"/>
        </w:rPr>
      </w:pPr>
      <w:proofErr w:type="spellStart"/>
      <w:r w:rsidRPr="00E32422">
        <w:rPr>
          <w:bCs/>
          <w:sz w:val="20"/>
          <w:szCs w:val="20"/>
        </w:rPr>
        <w:t>Jean-paul</w:t>
      </w:r>
      <w:proofErr w:type="spellEnd"/>
      <w:r w:rsidRPr="00E32422">
        <w:rPr>
          <w:bCs/>
          <w:sz w:val="20"/>
          <w:szCs w:val="20"/>
        </w:rPr>
        <w:t xml:space="preserve"> </w:t>
      </w:r>
      <w:proofErr w:type="spellStart"/>
      <w:r w:rsidRPr="00E32422">
        <w:rPr>
          <w:bCs/>
          <w:sz w:val="20"/>
          <w:szCs w:val="20"/>
        </w:rPr>
        <w:t>Jollivet</w:t>
      </w:r>
      <w:proofErr w:type="spellEnd"/>
      <w:r w:rsidRPr="00E32422">
        <w:rPr>
          <w:bCs/>
          <w:sz w:val="20"/>
          <w:szCs w:val="20"/>
        </w:rPr>
        <w:t xml:space="preserve"> mandataire de M. Daniel Bonnet fait lecture de son pouvoir au Conseil Municipal aux termes de laquelle il fait mention de la nécessité de construire un hangar pour stocker to</w:t>
      </w:r>
      <w:r w:rsidR="008543F2" w:rsidRPr="00E32422">
        <w:rPr>
          <w:bCs/>
          <w:sz w:val="20"/>
          <w:szCs w:val="20"/>
        </w:rPr>
        <w:t xml:space="preserve">ut le matériel  et laisser l’atelier actuel à disposition des associations. </w:t>
      </w:r>
      <w:r w:rsidR="004C44E3">
        <w:rPr>
          <w:bCs/>
          <w:sz w:val="20"/>
          <w:szCs w:val="20"/>
        </w:rPr>
        <w:t>Le Maire est d’accord avec cette proposition.</w:t>
      </w:r>
    </w:p>
    <w:p w:rsidR="008543F2" w:rsidRPr="00E32422" w:rsidRDefault="00A67568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par suite de la dernière tempête, la toiture de la salle des Fêtes actuelle ayant eu besoin de réparation, il a été cons</w:t>
      </w:r>
      <w:r w:rsidR="004C44E3">
        <w:rPr>
          <w:bCs/>
          <w:sz w:val="20"/>
          <w:szCs w:val="20"/>
        </w:rPr>
        <w:t xml:space="preserve">taté que des travaux importants étaient </w:t>
      </w:r>
      <w:r w:rsidR="008543F2" w:rsidRPr="00E32422">
        <w:rPr>
          <w:bCs/>
          <w:sz w:val="20"/>
          <w:szCs w:val="20"/>
        </w:rPr>
        <w:t xml:space="preserve"> nécessaires : la toiture doit être très rapidement refaite en totalité. C’est une priorité absolue. </w:t>
      </w:r>
    </w:p>
    <w:p w:rsidR="00A67568" w:rsidRPr="00E32422" w:rsidRDefault="008543F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Un devis va être demandé à diverses entreprises. </w:t>
      </w:r>
      <w:r w:rsidR="00A67568" w:rsidRPr="00E32422">
        <w:rPr>
          <w:bCs/>
          <w:sz w:val="20"/>
          <w:szCs w:val="20"/>
        </w:rPr>
        <w:t xml:space="preserve">  </w:t>
      </w:r>
      <w:r w:rsidRPr="00E32422">
        <w:rPr>
          <w:bCs/>
          <w:sz w:val="20"/>
          <w:szCs w:val="20"/>
        </w:rPr>
        <w:t xml:space="preserve"> </w:t>
      </w:r>
    </w:p>
    <w:p w:rsidR="00D45C58" w:rsidRPr="00E32422" w:rsidRDefault="00D45C58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</w:t>
      </w:r>
      <w:r w:rsidRPr="00E32422">
        <w:rPr>
          <w:b/>
          <w:bCs/>
          <w:sz w:val="20"/>
          <w:szCs w:val="20"/>
        </w:rPr>
        <w:t>CONSEIL MUNICIPAL</w:t>
      </w:r>
      <w:r w:rsidRPr="00E32422">
        <w:rPr>
          <w:bCs/>
          <w:sz w:val="20"/>
          <w:szCs w:val="20"/>
        </w:rPr>
        <w:t xml:space="preserve"> est d’accord à l’unanimité : </w:t>
      </w:r>
    </w:p>
    <w:p w:rsidR="00D45C58" w:rsidRPr="00E32422" w:rsidRDefault="00D45C58" w:rsidP="00D45C58">
      <w:pPr>
        <w:pStyle w:val="Paragraphedeliste"/>
        <w:numPr>
          <w:ilvl w:val="0"/>
          <w:numId w:val="5"/>
        </w:num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De différer  les travaux d’isolation p</w:t>
      </w:r>
      <w:r w:rsidR="008543F2" w:rsidRPr="00E32422">
        <w:rPr>
          <w:bCs/>
          <w:sz w:val="20"/>
          <w:szCs w:val="20"/>
        </w:rPr>
        <w:t xml:space="preserve">roposés par le chantier école d’autant plus que la construction d’une salle neuve est en projet, </w:t>
      </w:r>
    </w:p>
    <w:p w:rsidR="00D45C58" w:rsidRPr="00E32422" w:rsidRDefault="00D45C58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Et </w:t>
      </w:r>
      <w:r w:rsidR="001D1332" w:rsidRPr="00E32422">
        <w:rPr>
          <w:bCs/>
          <w:sz w:val="20"/>
          <w:szCs w:val="20"/>
        </w:rPr>
        <w:t>de faire effectuer les travaux nécessaires à la toiture de la salle des Fêtes,</w:t>
      </w:r>
    </w:p>
    <w:p w:rsidR="001D1332" w:rsidRPr="00E32422" w:rsidRDefault="001D1332" w:rsidP="005A7142">
      <w:pPr>
        <w:spacing w:after="12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 xml:space="preserve">6/ Proposition de contrat d’entretien annuel du chauffage de l’église : </w:t>
      </w:r>
    </w:p>
    <w:p w:rsidR="001D1332" w:rsidRPr="00E32422" w:rsidRDefault="001D133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M  le Maire a reçu une proposition de contrat d’entretien annuel du chauffage de l’Eglise concernant le fonctionnement du gaz, et en fait lecture au Conseil Municipal.</w:t>
      </w:r>
    </w:p>
    <w:p w:rsidR="001D1332" w:rsidRPr="00E32422" w:rsidRDefault="001D133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</w:t>
      </w:r>
      <w:r w:rsidRPr="00E32422">
        <w:rPr>
          <w:b/>
          <w:bCs/>
          <w:sz w:val="20"/>
          <w:szCs w:val="20"/>
        </w:rPr>
        <w:t>CONSEIL MUNICIPAL</w:t>
      </w:r>
      <w:r w:rsidRPr="00E32422">
        <w:rPr>
          <w:bCs/>
          <w:sz w:val="20"/>
          <w:szCs w:val="20"/>
        </w:rPr>
        <w:t xml:space="preserve"> décide à l’unanimité :</w:t>
      </w:r>
    </w:p>
    <w:p w:rsidR="001D1332" w:rsidRPr="00E32422" w:rsidRDefault="001D1332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D’accepter le contrat de maintenance proposé par S.N.T.B.I de DIJON pour un coût annuel de 364 € Hors Taxe. </w:t>
      </w:r>
    </w:p>
    <w:p w:rsidR="001D1332" w:rsidRPr="00E32422" w:rsidRDefault="001D1332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Donne pouvoir à M. le Maire à l’effet de si</w:t>
      </w:r>
      <w:r w:rsidR="008543F2" w:rsidRPr="00E32422">
        <w:rPr>
          <w:bCs/>
          <w:sz w:val="20"/>
          <w:szCs w:val="20"/>
        </w:rPr>
        <w:t>gner tous documents à cet effet, ce contrôle étant obligatoire.</w:t>
      </w:r>
    </w:p>
    <w:p w:rsidR="001D1332" w:rsidRPr="00E32422" w:rsidRDefault="001D1332" w:rsidP="005A7142">
      <w:pPr>
        <w:spacing w:after="12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>7/ Tarifs assainissement 2012</w:t>
      </w:r>
    </w:p>
    <w:p w:rsidR="008543F2" w:rsidRPr="00E32422" w:rsidRDefault="008543F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Maire explique au Conseil Municipal que le budget d’assainissement doit s’équilibrer obligatoirement sans subvention communale. </w:t>
      </w:r>
    </w:p>
    <w:p w:rsidR="001D1332" w:rsidRPr="00E32422" w:rsidRDefault="001D133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Après discussion, il est indiqué que certains habitants du Bourg ne sont pas  raccordés à l’assainissement, </w:t>
      </w:r>
      <w:r w:rsidR="008543F2" w:rsidRPr="00E32422">
        <w:rPr>
          <w:bCs/>
          <w:sz w:val="20"/>
          <w:szCs w:val="20"/>
        </w:rPr>
        <w:t xml:space="preserve">un rappel va leur être adressé, le raccordement étant obligatoire. </w:t>
      </w:r>
    </w:p>
    <w:p w:rsidR="00772423" w:rsidRPr="00E32422" w:rsidRDefault="008543F2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 </w:t>
      </w:r>
      <w:r w:rsidR="00772423" w:rsidRPr="00E32422">
        <w:rPr>
          <w:bCs/>
          <w:sz w:val="20"/>
          <w:szCs w:val="20"/>
        </w:rPr>
        <w:t xml:space="preserve">Le </w:t>
      </w:r>
      <w:r w:rsidR="00772423" w:rsidRPr="00E32422">
        <w:rPr>
          <w:b/>
          <w:bCs/>
          <w:sz w:val="20"/>
          <w:szCs w:val="20"/>
        </w:rPr>
        <w:t>CONSEIL MUNICIPAL</w:t>
      </w:r>
      <w:r w:rsidR="00772423" w:rsidRPr="00E32422">
        <w:rPr>
          <w:bCs/>
          <w:sz w:val="20"/>
          <w:szCs w:val="20"/>
        </w:rPr>
        <w:t xml:space="preserve"> décide à l’unanimité :</w:t>
      </w:r>
    </w:p>
    <w:p w:rsidR="001D1332" w:rsidRPr="00E32422" w:rsidRDefault="00772423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De fixer la redevance auprès des usagers du service Assainissement collectif</w:t>
      </w:r>
      <w:r w:rsidR="008543F2" w:rsidRPr="00E32422">
        <w:rPr>
          <w:bCs/>
          <w:sz w:val="20"/>
          <w:szCs w:val="20"/>
        </w:rPr>
        <w:t xml:space="preserve"> </w:t>
      </w:r>
      <w:r w:rsidRPr="00E32422">
        <w:rPr>
          <w:bCs/>
          <w:sz w:val="20"/>
          <w:szCs w:val="20"/>
        </w:rPr>
        <w:t xml:space="preserve"> à 220 € par an</w:t>
      </w:r>
      <w:r w:rsidR="008543F2" w:rsidRPr="00E32422">
        <w:rPr>
          <w:bCs/>
          <w:sz w:val="20"/>
          <w:szCs w:val="20"/>
        </w:rPr>
        <w:t xml:space="preserve"> (part fixe)</w:t>
      </w:r>
    </w:p>
    <w:p w:rsidR="00772423" w:rsidRPr="00E32422" w:rsidRDefault="00772423" w:rsidP="00772423">
      <w:pPr>
        <w:pStyle w:val="Paragraphedeliste"/>
        <w:numPr>
          <w:ilvl w:val="0"/>
          <w:numId w:val="5"/>
        </w:num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De fixer le prix du m3 consommé à 1,61 €</w:t>
      </w:r>
    </w:p>
    <w:p w:rsidR="00772423" w:rsidRPr="00E32422" w:rsidRDefault="00772423" w:rsidP="005A7142">
      <w:pPr>
        <w:pStyle w:val="Paragraphedeliste"/>
        <w:numPr>
          <w:ilvl w:val="0"/>
          <w:numId w:val="5"/>
        </w:num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De facturer la participation annuelle (220 €) à tous les usagers de l’assainissement collectif qui ne sont pas abonnés au réseau d’eau potable ; </w:t>
      </w:r>
    </w:p>
    <w:p w:rsidR="00772423" w:rsidRPr="00E32422" w:rsidRDefault="00772423" w:rsidP="005A7142">
      <w:pPr>
        <w:spacing w:after="12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 xml:space="preserve">8/ Encaissement d’un chèque de 150 € : </w:t>
      </w:r>
    </w:p>
    <w:p w:rsidR="00772423" w:rsidRPr="00E32422" w:rsidRDefault="00772423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M. le Maire : par  suite d’un changement de deux tableaux </w:t>
      </w:r>
      <w:r w:rsidR="008543F2" w:rsidRPr="00E32422">
        <w:rPr>
          <w:bCs/>
          <w:sz w:val="20"/>
          <w:szCs w:val="20"/>
        </w:rPr>
        <w:t xml:space="preserve">usagés </w:t>
      </w:r>
      <w:r w:rsidRPr="00E32422">
        <w:rPr>
          <w:bCs/>
          <w:sz w:val="20"/>
          <w:szCs w:val="20"/>
        </w:rPr>
        <w:t xml:space="preserve"> à l’école, dont un de  ceux enlevés a été demandé par le Club des Aînés, il a été remis par le Club des Aînés un chèque de 150 € pour effectuer un don à l’Ecole.</w:t>
      </w:r>
    </w:p>
    <w:p w:rsidR="00772423" w:rsidRPr="00E32422" w:rsidRDefault="00772423" w:rsidP="005A7142">
      <w:pPr>
        <w:spacing w:after="120"/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</w:t>
      </w:r>
      <w:r w:rsidRPr="00E32422">
        <w:rPr>
          <w:b/>
          <w:bCs/>
          <w:sz w:val="20"/>
          <w:szCs w:val="20"/>
        </w:rPr>
        <w:t>CONSEIL MUNICIPAL</w:t>
      </w:r>
      <w:r w:rsidRPr="00E32422">
        <w:rPr>
          <w:bCs/>
          <w:sz w:val="20"/>
          <w:szCs w:val="20"/>
        </w:rPr>
        <w:t xml:space="preserve">  donne son accord  pour procéder à l’encaissement du chèque de 150 €.</w:t>
      </w:r>
    </w:p>
    <w:p w:rsidR="00772423" w:rsidRPr="00E32422" w:rsidRDefault="00772423" w:rsidP="005A7142">
      <w:pPr>
        <w:spacing w:after="120"/>
        <w:rPr>
          <w:b/>
          <w:bCs/>
          <w:sz w:val="20"/>
          <w:szCs w:val="20"/>
          <w:u w:val="single"/>
        </w:rPr>
      </w:pPr>
      <w:r w:rsidRPr="00E32422">
        <w:rPr>
          <w:b/>
          <w:bCs/>
          <w:sz w:val="20"/>
          <w:szCs w:val="20"/>
          <w:u w:val="single"/>
        </w:rPr>
        <w:t xml:space="preserve">Questions diverses : </w:t>
      </w:r>
    </w:p>
    <w:p w:rsidR="00772423" w:rsidRPr="00E32422" w:rsidRDefault="00772423" w:rsidP="00772423">
      <w:pPr>
        <w:rPr>
          <w:bCs/>
          <w:sz w:val="20"/>
          <w:szCs w:val="20"/>
          <w:u w:val="single"/>
        </w:rPr>
      </w:pPr>
      <w:r w:rsidRPr="00E32422">
        <w:rPr>
          <w:bCs/>
          <w:sz w:val="20"/>
          <w:szCs w:val="20"/>
          <w:u w:val="single"/>
        </w:rPr>
        <w:t xml:space="preserve"> a/ Chemin qui passe  devant la maison ex-Frange</w:t>
      </w:r>
      <w:r w:rsidR="003F6EAC" w:rsidRPr="00E32422">
        <w:rPr>
          <w:bCs/>
          <w:sz w:val="20"/>
          <w:szCs w:val="20"/>
          <w:u w:val="single"/>
        </w:rPr>
        <w:t xml:space="preserve"> à la </w:t>
      </w:r>
      <w:proofErr w:type="spellStart"/>
      <w:r w:rsidR="003F6EAC" w:rsidRPr="00E32422">
        <w:rPr>
          <w:bCs/>
          <w:sz w:val="20"/>
          <w:szCs w:val="20"/>
          <w:u w:val="single"/>
        </w:rPr>
        <w:t>Jalasie</w:t>
      </w:r>
      <w:proofErr w:type="spellEnd"/>
      <w:r w:rsidR="003F6EAC" w:rsidRPr="00E32422">
        <w:rPr>
          <w:bCs/>
          <w:sz w:val="20"/>
          <w:szCs w:val="20"/>
          <w:u w:val="single"/>
        </w:rPr>
        <w:t xml:space="preserve"> qui </w:t>
      </w:r>
      <w:r w:rsidR="008543F2" w:rsidRPr="00E32422">
        <w:rPr>
          <w:bCs/>
          <w:sz w:val="20"/>
          <w:szCs w:val="20"/>
          <w:u w:val="single"/>
        </w:rPr>
        <w:t xml:space="preserve">descend vers </w:t>
      </w:r>
      <w:r w:rsidR="003F6EAC" w:rsidRPr="00E32422">
        <w:rPr>
          <w:bCs/>
          <w:sz w:val="20"/>
          <w:szCs w:val="20"/>
          <w:u w:val="single"/>
        </w:rPr>
        <w:t xml:space="preserve"> la rivière, </w:t>
      </w:r>
      <w:r w:rsidRPr="00E32422">
        <w:rPr>
          <w:bCs/>
          <w:sz w:val="20"/>
          <w:szCs w:val="20"/>
          <w:u w:val="single"/>
        </w:rPr>
        <w:t xml:space="preserve"> : </w:t>
      </w:r>
    </w:p>
    <w:p w:rsidR="00772423" w:rsidRPr="00E32422" w:rsidRDefault="00772423" w:rsidP="00772423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 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la Mairie a reçu une lettre émanant de l’EARL LE MARONNIER , qui demande que le nécessaire soit fait pour que </w:t>
      </w:r>
      <w:r w:rsidR="00675EF4" w:rsidRPr="00E32422">
        <w:rPr>
          <w:bCs/>
          <w:sz w:val="20"/>
          <w:szCs w:val="20"/>
        </w:rPr>
        <w:t>le chemin rural</w:t>
      </w:r>
      <w:r w:rsidRPr="00E32422">
        <w:rPr>
          <w:bCs/>
          <w:sz w:val="20"/>
          <w:szCs w:val="20"/>
        </w:rPr>
        <w:t xml:space="preserve"> retrouve son a</w:t>
      </w:r>
      <w:r w:rsidR="00675EF4" w:rsidRPr="00E32422">
        <w:rPr>
          <w:bCs/>
          <w:sz w:val="20"/>
          <w:szCs w:val="20"/>
        </w:rPr>
        <w:t xml:space="preserve">ssiette et soit </w:t>
      </w:r>
      <w:proofErr w:type="spellStart"/>
      <w:r w:rsidR="00675EF4" w:rsidRPr="00E32422">
        <w:rPr>
          <w:bCs/>
          <w:sz w:val="20"/>
          <w:szCs w:val="20"/>
        </w:rPr>
        <w:t>réouvert</w:t>
      </w:r>
      <w:proofErr w:type="spellEnd"/>
      <w:r w:rsidR="00675EF4" w:rsidRPr="00E32422">
        <w:rPr>
          <w:bCs/>
          <w:sz w:val="20"/>
          <w:szCs w:val="20"/>
        </w:rPr>
        <w:t>.</w:t>
      </w:r>
    </w:p>
    <w:p w:rsidR="00772423" w:rsidRPr="00E32422" w:rsidRDefault="00772423" w:rsidP="00772423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André </w:t>
      </w:r>
      <w:proofErr w:type="spellStart"/>
      <w:r w:rsidRPr="00E32422">
        <w:rPr>
          <w:bCs/>
          <w:sz w:val="20"/>
          <w:szCs w:val="20"/>
        </w:rPr>
        <w:t>Chaminade</w:t>
      </w:r>
      <w:proofErr w:type="spellEnd"/>
      <w:r w:rsidRPr="00E32422">
        <w:rPr>
          <w:bCs/>
          <w:sz w:val="20"/>
          <w:szCs w:val="20"/>
        </w:rPr>
        <w:t xml:space="preserve"> : je me suis rendu sur place avec mon frère, pour voir les travaux d’élagage, et le travail </w:t>
      </w:r>
      <w:r w:rsidR="00675EF4" w:rsidRPr="00E32422">
        <w:rPr>
          <w:bCs/>
          <w:sz w:val="20"/>
          <w:szCs w:val="20"/>
        </w:rPr>
        <w:t>a</w:t>
      </w:r>
      <w:r w:rsidRPr="00E32422">
        <w:rPr>
          <w:bCs/>
          <w:sz w:val="20"/>
          <w:szCs w:val="20"/>
        </w:rPr>
        <w:t xml:space="preserve"> effectu</w:t>
      </w:r>
      <w:r w:rsidR="00675EF4" w:rsidRPr="00E32422">
        <w:rPr>
          <w:bCs/>
          <w:sz w:val="20"/>
          <w:szCs w:val="20"/>
        </w:rPr>
        <w:t>er</w:t>
      </w:r>
      <w:r w:rsidRPr="00E32422">
        <w:rPr>
          <w:bCs/>
          <w:sz w:val="20"/>
          <w:szCs w:val="20"/>
        </w:rPr>
        <w:t xml:space="preserve"> pour le rendre praticable</w:t>
      </w:r>
      <w:r w:rsidR="00675EF4" w:rsidRPr="00E32422">
        <w:rPr>
          <w:bCs/>
          <w:sz w:val="20"/>
          <w:szCs w:val="20"/>
        </w:rPr>
        <w:t xml:space="preserve"> sur environ </w:t>
      </w:r>
      <w:r w:rsidRPr="00E32422">
        <w:rPr>
          <w:bCs/>
          <w:sz w:val="20"/>
          <w:szCs w:val="20"/>
        </w:rPr>
        <w:t xml:space="preserve"> 300 mètres.</w:t>
      </w:r>
      <w:r w:rsidR="00675EF4" w:rsidRPr="00E32422">
        <w:rPr>
          <w:bCs/>
          <w:sz w:val="20"/>
          <w:szCs w:val="20"/>
        </w:rPr>
        <w:t xml:space="preserve"> Jean Jacques </w:t>
      </w:r>
      <w:proofErr w:type="spellStart"/>
      <w:r w:rsidR="00675EF4" w:rsidRPr="00E32422">
        <w:rPr>
          <w:bCs/>
          <w:sz w:val="20"/>
          <w:szCs w:val="20"/>
        </w:rPr>
        <w:t>Chaminade</w:t>
      </w:r>
      <w:proofErr w:type="spellEnd"/>
      <w:r w:rsidR="00675EF4" w:rsidRPr="00E32422">
        <w:rPr>
          <w:bCs/>
          <w:sz w:val="20"/>
          <w:szCs w:val="20"/>
        </w:rPr>
        <w:t xml:space="preserve"> se propose, après élagage, d’effectuer bénévolement les travaux d’ouverture. </w:t>
      </w:r>
      <w:r w:rsidRPr="00E32422">
        <w:rPr>
          <w:bCs/>
          <w:sz w:val="20"/>
          <w:szCs w:val="20"/>
        </w:rPr>
        <w:t xml:space="preserve"> </w:t>
      </w:r>
    </w:p>
    <w:p w:rsidR="00DF7150" w:rsidRPr="00E32422" w:rsidRDefault="00772423" w:rsidP="00772423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</w:t>
      </w:r>
      <w:r w:rsidR="00DF7150" w:rsidRPr="00E32422">
        <w:rPr>
          <w:bCs/>
          <w:sz w:val="20"/>
          <w:szCs w:val="20"/>
        </w:rPr>
        <w:t xml:space="preserve"> La première formalité est d</w:t>
      </w:r>
      <w:r w:rsidR="005B0AC9" w:rsidRPr="00E32422">
        <w:rPr>
          <w:bCs/>
          <w:sz w:val="20"/>
          <w:szCs w:val="20"/>
        </w:rPr>
        <w:t>e</w:t>
      </w:r>
      <w:r w:rsidR="00DF7150" w:rsidRPr="00E32422">
        <w:rPr>
          <w:bCs/>
          <w:sz w:val="20"/>
          <w:szCs w:val="20"/>
        </w:rPr>
        <w:t xml:space="preserve"> faire passer un géomètre pour trouver son emprise</w:t>
      </w:r>
      <w:r w:rsidR="005B0AC9" w:rsidRPr="00E32422">
        <w:rPr>
          <w:bCs/>
          <w:sz w:val="20"/>
          <w:szCs w:val="20"/>
        </w:rPr>
        <w:t xml:space="preserve"> exacte</w:t>
      </w:r>
      <w:r w:rsidR="003F6EAC" w:rsidRPr="00E32422">
        <w:rPr>
          <w:bCs/>
          <w:sz w:val="20"/>
          <w:szCs w:val="20"/>
        </w:rPr>
        <w:t xml:space="preserve"> et le faire borner</w:t>
      </w:r>
      <w:r w:rsidR="00DF7150" w:rsidRPr="00E32422">
        <w:rPr>
          <w:bCs/>
          <w:sz w:val="20"/>
          <w:szCs w:val="20"/>
        </w:rPr>
        <w:t xml:space="preserve">, je vais contacter M. </w:t>
      </w:r>
      <w:proofErr w:type="spellStart"/>
      <w:r w:rsidR="00DF7150" w:rsidRPr="00E32422">
        <w:rPr>
          <w:bCs/>
          <w:sz w:val="20"/>
          <w:szCs w:val="20"/>
        </w:rPr>
        <w:t>Chatenoud</w:t>
      </w:r>
      <w:proofErr w:type="spellEnd"/>
      <w:r w:rsidR="00DF7150" w:rsidRPr="00E32422">
        <w:rPr>
          <w:bCs/>
          <w:sz w:val="20"/>
          <w:szCs w:val="20"/>
        </w:rPr>
        <w:t xml:space="preserve">  à cet effet. </w:t>
      </w:r>
      <w:r w:rsidR="003F6EAC" w:rsidRPr="00E32422">
        <w:rPr>
          <w:bCs/>
          <w:sz w:val="20"/>
          <w:szCs w:val="20"/>
        </w:rPr>
        <w:t xml:space="preserve"> Et en même temps je lui demanderai</w:t>
      </w:r>
      <w:r w:rsidR="005B0AC9" w:rsidRPr="00E32422">
        <w:rPr>
          <w:bCs/>
          <w:sz w:val="20"/>
          <w:szCs w:val="20"/>
        </w:rPr>
        <w:t xml:space="preserve"> </w:t>
      </w:r>
      <w:r w:rsidR="003F6EAC" w:rsidRPr="00E32422">
        <w:rPr>
          <w:bCs/>
          <w:sz w:val="20"/>
          <w:szCs w:val="20"/>
        </w:rPr>
        <w:t xml:space="preserve">de </w:t>
      </w:r>
      <w:r w:rsidR="005B0AC9" w:rsidRPr="00E32422">
        <w:rPr>
          <w:bCs/>
          <w:sz w:val="20"/>
          <w:szCs w:val="20"/>
        </w:rPr>
        <w:t xml:space="preserve">borner </w:t>
      </w:r>
      <w:r w:rsidR="003F6EAC" w:rsidRPr="00E32422">
        <w:rPr>
          <w:bCs/>
          <w:sz w:val="20"/>
          <w:szCs w:val="20"/>
        </w:rPr>
        <w:t xml:space="preserve"> le chemin derrière chez M. Lasserre(ex chemin rural), </w:t>
      </w:r>
      <w:r w:rsidR="005B0AC9" w:rsidRPr="00E32422">
        <w:rPr>
          <w:bCs/>
          <w:sz w:val="20"/>
          <w:szCs w:val="20"/>
        </w:rPr>
        <w:t xml:space="preserve">qui souhaite acquérir la parcelle derrière chez lui après enquête publique. </w:t>
      </w:r>
    </w:p>
    <w:p w:rsidR="003F6EAC" w:rsidRPr="00E32422" w:rsidRDefault="003F6EAC" w:rsidP="00772423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b/ 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Réunion prévue pour le </w:t>
      </w:r>
      <w:r w:rsidR="005B0AC9" w:rsidRPr="00E32422">
        <w:rPr>
          <w:bCs/>
          <w:sz w:val="20"/>
          <w:szCs w:val="20"/>
        </w:rPr>
        <w:t>Jeudi</w:t>
      </w:r>
      <w:r w:rsidRPr="00E32422">
        <w:rPr>
          <w:bCs/>
          <w:sz w:val="20"/>
          <w:szCs w:val="20"/>
        </w:rPr>
        <w:t xml:space="preserve"> 3 </w:t>
      </w:r>
      <w:r w:rsidR="005B0AC9" w:rsidRPr="00E32422">
        <w:rPr>
          <w:bCs/>
          <w:sz w:val="20"/>
          <w:szCs w:val="20"/>
        </w:rPr>
        <w:t xml:space="preserve">novembre </w:t>
      </w:r>
      <w:r w:rsidRPr="00E32422">
        <w:rPr>
          <w:bCs/>
          <w:sz w:val="20"/>
          <w:szCs w:val="20"/>
        </w:rPr>
        <w:t xml:space="preserve"> 2011 à 14 H 30 à la salle des Fêtes de Nontron, thème :  Fiscalité de l’Urbanisme, </w:t>
      </w:r>
    </w:p>
    <w:p w:rsidR="003F6EAC" w:rsidRPr="00E32422" w:rsidRDefault="003F6EAC" w:rsidP="00772423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c/ 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il doit être signalé à M. Alain </w:t>
      </w:r>
      <w:proofErr w:type="spellStart"/>
      <w:r w:rsidRPr="00E32422">
        <w:rPr>
          <w:bCs/>
          <w:sz w:val="20"/>
          <w:szCs w:val="20"/>
        </w:rPr>
        <w:t>Javanaud</w:t>
      </w:r>
      <w:proofErr w:type="spellEnd"/>
      <w:r w:rsidRPr="00E32422">
        <w:rPr>
          <w:bCs/>
          <w:sz w:val="20"/>
          <w:szCs w:val="20"/>
        </w:rPr>
        <w:t xml:space="preserve"> : </w:t>
      </w:r>
    </w:p>
    <w:p w:rsidR="003F6EAC" w:rsidRPr="00E32422" w:rsidRDefault="003F6EAC" w:rsidP="003F6EAC">
      <w:pPr>
        <w:pStyle w:val="Paragraphedeliste"/>
        <w:numPr>
          <w:ilvl w:val="0"/>
          <w:numId w:val="5"/>
        </w:num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Un trou se trouvant route du </w:t>
      </w:r>
      <w:proofErr w:type="spellStart"/>
      <w:r w:rsidRPr="00E32422">
        <w:rPr>
          <w:bCs/>
          <w:sz w:val="20"/>
          <w:szCs w:val="20"/>
        </w:rPr>
        <w:t>Bost</w:t>
      </w:r>
      <w:proofErr w:type="spellEnd"/>
      <w:r w:rsidRPr="00E32422">
        <w:rPr>
          <w:bCs/>
          <w:sz w:val="20"/>
          <w:szCs w:val="20"/>
        </w:rPr>
        <w:t xml:space="preserve"> du </w:t>
      </w:r>
      <w:proofErr w:type="spellStart"/>
      <w:r w:rsidRPr="00E32422">
        <w:rPr>
          <w:bCs/>
          <w:sz w:val="20"/>
          <w:szCs w:val="20"/>
        </w:rPr>
        <w:t>Traud</w:t>
      </w:r>
      <w:proofErr w:type="spellEnd"/>
      <w:r w:rsidRPr="00E32422">
        <w:rPr>
          <w:bCs/>
          <w:sz w:val="20"/>
          <w:szCs w:val="20"/>
        </w:rPr>
        <w:t xml:space="preserve">, un autre à l’entrée des </w:t>
      </w:r>
      <w:proofErr w:type="spellStart"/>
      <w:r w:rsidRPr="00E32422">
        <w:rPr>
          <w:bCs/>
          <w:sz w:val="20"/>
          <w:szCs w:val="20"/>
        </w:rPr>
        <w:t>Renaudies</w:t>
      </w:r>
      <w:proofErr w:type="spellEnd"/>
      <w:r w:rsidRPr="00E32422">
        <w:rPr>
          <w:bCs/>
          <w:sz w:val="20"/>
          <w:szCs w:val="20"/>
        </w:rPr>
        <w:t xml:space="preserve"> </w:t>
      </w:r>
      <w:r w:rsidR="005B0AC9" w:rsidRPr="00E32422">
        <w:rPr>
          <w:bCs/>
          <w:sz w:val="20"/>
          <w:szCs w:val="20"/>
        </w:rPr>
        <w:t xml:space="preserve">, et des tranchées à </w:t>
      </w:r>
      <w:proofErr w:type="spellStart"/>
      <w:r w:rsidR="005B0AC9" w:rsidRPr="00E32422">
        <w:rPr>
          <w:bCs/>
          <w:sz w:val="20"/>
          <w:szCs w:val="20"/>
        </w:rPr>
        <w:t>Puytraud</w:t>
      </w:r>
      <w:proofErr w:type="spellEnd"/>
      <w:r w:rsidR="005B0AC9" w:rsidRPr="00E32422">
        <w:rPr>
          <w:bCs/>
          <w:sz w:val="20"/>
          <w:szCs w:val="20"/>
        </w:rPr>
        <w:t xml:space="preserve"> à remettre à niveau, </w:t>
      </w:r>
    </w:p>
    <w:p w:rsidR="004C44E3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d/ Georges </w:t>
      </w:r>
      <w:proofErr w:type="spellStart"/>
      <w:r w:rsidRPr="00E32422">
        <w:rPr>
          <w:bCs/>
          <w:sz w:val="20"/>
          <w:szCs w:val="20"/>
        </w:rPr>
        <w:t>Stocki</w:t>
      </w:r>
      <w:proofErr w:type="spellEnd"/>
      <w:r w:rsidRPr="00E32422">
        <w:rPr>
          <w:bCs/>
          <w:sz w:val="20"/>
          <w:szCs w:val="20"/>
        </w:rPr>
        <w:t xml:space="preserve"> : concernant la bascule de Fard, il serait agréable de la faire </w:t>
      </w:r>
      <w:r w:rsidR="004C44E3">
        <w:rPr>
          <w:bCs/>
          <w:sz w:val="20"/>
          <w:szCs w:val="20"/>
        </w:rPr>
        <w:t xml:space="preserve">réparer, </w:t>
      </w:r>
    </w:p>
    <w:p w:rsidR="003F6EAC" w:rsidRPr="00E32422" w:rsidRDefault="004C44E3" w:rsidP="003F6E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Paul </w:t>
      </w:r>
      <w:proofErr w:type="spellStart"/>
      <w:r>
        <w:rPr>
          <w:bCs/>
          <w:sz w:val="20"/>
          <w:szCs w:val="20"/>
        </w:rPr>
        <w:t>Canler</w:t>
      </w:r>
      <w:proofErr w:type="spellEnd"/>
      <w:r>
        <w:rPr>
          <w:bCs/>
          <w:sz w:val="20"/>
          <w:szCs w:val="20"/>
        </w:rPr>
        <w:t> : ce qui va être fait</w:t>
      </w:r>
      <w:r w:rsidR="003F6EAC" w:rsidRPr="00E3242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</w:t>
      </w:r>
    </w:p>
    <w:p w:rsidR="003F6EAC" w:rsidRPr="00E32422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e/ 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Beaucoup de riverains demandent que la vitesse soit limitée à 50 km, notamment sur la route des </w:t>
      </w:r>
      <w:proofErr w:type="spellStart"/>
      <w:r w:rsidRPr="00E32422">
        <w:rPr>
          <w:bCs/>
          <w:sz w:val="20"/>
          <w:szCs w:val="20"/>
        </w:rPr>
        <w:t>Pradelles</w:t>
      </w:r>
      <w:proofErr w:type="spellEnd"/>
      <w:r w:rsidRPr="00E32422">
        <w:rPr>
          <w:bCs/>
          <w:sz w:val="20"/>
          <w:szCs w:val="20"/>
        </w:rPr>
        <w:t xml:space="preserve">, </w:t>
      </w:r>
    </w:p>
    <w:p w:rsidR="003F6EAC" w:rsidRPr="00E32422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Bernadette Lagarde : fait mention du 50 km</w:t>
      </w:r>
      <w:r w:rsidR="004C44E3">
        <w:rPr>
          <w:bCs/>
          <w:sz w:val="20"/>
          <w:szCs w:val="20"/>
        </w:rPr>
        <w:t xml:space="preserve">/heure </w:t>
      </w:r>
      <w:r w:rsidRPr="00E32422">
        <w:rPr>
          <w:bCs/>
          <w:sz w:val="20"/>
          <w:szCs w:val="20"/>
        </w:rPr>
        <w:t xml:space="preserve"> du Tuquet qui pourrait être placé à partir du Vivier suite à la demande de riverains, </w:t>
      </w:r>
    </w:p>
    <w:p w:rsidR="003F6EAC" w:rsidRPr="00E32422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la commission voirie doit faire le recensement  des panneaux de lieu</w:t>
      </w:r>
      <w:r w:rsidR="005B0AC9" w:rsidRPr="00E32422">
        <w:rPr>
          <w:bCs/>
          <w:sz w:val="20"/>
          <w:szCs w:val="20"/>
        </w:rPr>
        <w:t>x -</w:t>
      </w:r>
      <w:r w:rsidRPr="00E32422">
        <w:rPr>
          <w:bCs/>
          <w:sz w:val="20"/>
          <w:szCs w:val="20"/>
        </w:rPr>
        <w:t>dits.</w:t>
      </w:r>
    </w:p>
    <w:p w:rsidR="003F6EAC" w:rsidRPr="00E32422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Le panneau de limitation de vitesse de Fard est un 60, il devrait être remplacé par un 50.</w:t>
      </w:r>
    </w:p>
    <w:p w:rsidR="003F6EAC" w:rsidRPr="00E32422" w:rsidRDefault="003F6EAC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 : </w:t>
      </w:r>
      <w:r w:rsidR="005B0AC9" w:rsidRPr="00E32422">
        <w:rPr>
          <w:bCs/>
          <w:sz w:val="20"/>
          <w:szCs w:val="20"/>
        </w:rPr>
        <w:t xml:space="preserve">concernant la gestion de la voirie, </w:t>
      </w:r>
      <w:r w:rsidRPr="00E32422">
        <w:rPr>
          <w:bCs/>
          <w:sz w:val="20"/>
          <w:szCs w:val="20"/>
        </w:rPr>
        <w:t xml:space="preserve"> afin de </w:t>
      </w:r>
      <w:r w:rsidR="001C0026" w:rsidRPr="00E32422">
        <w:rPr>
          <w:bCs/>
          <w:sz w:val="20"/>
          <w:szCs w:val="20"/>
        </w:rPr>
        <w:t>percevoir</w:t>
      </w:r>
      <w:r w:rsidRPr="00E32422">
        <w:rPr>
          <w:bCs/>
          <w:sz w:val="20"/>
          <w:szCs w:val="20"/>
        </w:rPr>
        <w:t xml:space="preserve"> plus de dotation de l’état, la </w:t>
      </w:r>
      <w:r w:rsidR="001C0026" w:rsidRPr="00E32422">
        <w:rPr>
          <w:bCs/>
          <w:sz w:val="20"/>
          <w:szCs w:val="20"/>
        </w:rPr>
        <w:t>Communauté de</w:t>
      </w:r>
      <w:r w:rsidRPr="00E32422">
        <w:rPr>
          <w:bCs/>
          <w:sz w:val="20"/>
          <w:szCs w:val="20"/>
        </w:rPr>
        <w:t xml:space="preserve"> Communes prendrait en charge toutes les voies revêtues</w:t>
      </w:r>
      <w:r w:rsidR="005B0AC9" w:rsidRPr="00E32422">
        <w:rPr>
          <w:bCs/>
          <w:sz w:val="20"/>
          <w:szCs w:val="20"/>
        </w:rPr>
        <w:t xml:space="preserve">. Lors de la dernière réunion j’ai   demandé, comme d’autres Maires, que  </w:t>
      </w:r>
      <w:r w:rsidR="001C0026" w:rsidRPr="00E32422">
        <w:rPr>
          <w:bCs/>
          <w:sz w:val="20"/>
          <w:szCs w:val="20"/>
        </w:rPr>
        <w:t xml:space="preserve"> 50 %</w:t>
      </w:r>
      <w:r w:rsidR="005B0AC9" w:rsidRPr="00E32422">
        <w:rPr>
          <w:bCs/>
          <w:sz w:val="20"/>
          <w:szCs w:val="20"/>
        </w:rPr>
        <w:t xml:space="preserve"> de ces voies soient communautaires. </w:t>
      </w:r>
      <w:r w:rsidR="001C0026" w:rsidRPr="00E32422">
        <w:rPr>
          <w:bCs/>
          <w:sz w:val="20"/>
          <w:szCs w:val="20"/>
        </w:rPr>
        <w:t xml:space="preserve"> </w:t>
      </w:r>
      <w:r w:rsidR="005B0AC9" w:rsidRPr="00E32422">
        <w:rPr>
          <w:bCs/>
          <w:sz w:val="20"/>
          <w:szCs w:val="20"/>
        </w:rPr>
        <w:t xml:space="preserve"> Pour les 50% restant,  ils seraient </w:t>
      </w:r>
      <w:r w:rsidR="001C0026" w:rsidRPr="00E32422">
        <w:rPr>
          <w:bCs/>
          <w:sz w:val="20"/>
          <w:szCs w:val="20"/>
        </w:rPr>
        <w:t xml:space="preserve"> tarifiés à 1€ le mètre linéaire</w:t>
      </w:r>
      <w:r w:rsidR="005B0AC9" w:rsidRPr="00E32422">
        <w:rPr>
          <w:bCs/>
          <w:sz w:val="20"/>
          <w:szCs w:val="20"/>
        </w:rPr>
        <w:t xml:space="preserve"> à la charge de chaque commune. </w:t>
      </w:r>
    </w:p>
    <w:p w:rsidR="001C0026" w:rsidRPr="00E32422" w:rsidRDefault="005B0AC9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Le reclassement </w:t>
      </w:r>
      <w:r w:rsidR="001C0026" w:rsidRPr="00E32422">
        <w:rPr>
          <w:bCs/>
          <w:sz w:val="20"/>
          <w:szCs w:val="20"/>
        </w:rPr>
        <w:t>des  chemins ruraux revêtus</w:t>
      </w:r>
      <w:r w:rsidRPr="00E32422">
        <w:rPr>
          <w:bCs/>
          <w:sz w:val="20"/>
          <w:szCs w:val="20"/>
        </w:rPr>
        <w:t xml:space="preserve"> en voies  communales doit être demandé. L</w:t>
      </w:r>
      <w:r w:rsidR="001C0026" w:rsidRPr="00E32422">
        <w:rPr>
          <w:bCs/>
          <w:sz w:val="20"/>
          <w:szCs w:val="20"/>
        </w:rPr>
        <w:t xml:space="preserve">’état des lieux devra être fait par M. </w:t>
      </w:r>
      <w:proofErr w:type="spellStart"/>
      <w:r w:rsidRPr="00E32422">
        <w:rPr>
          <w:bCs/>
          <w:sz w:val="20"/>
          <w:szCs w:val="20"/>
        </w:rPr>
        <w:t>Galvagnon</w:t>
      </w:r>
      <w:proofErr w:type="spellEnd"/>
      <w:r w:rsidRPr="00E32422">
        <w:rPr>
          <w:bCs/>
          <w:sz w:val="20"/>
          <w:szCs w:val="20"/>
        </w:rPr>
        <w:t xml:space="preserve"> (DDE).</w:t>
      </w:r>
    </w:p>
    <w:p w:rsidR="001C0026" w:rsidRPr="00E32422" w:rsidRDefault="001C0026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f/ Concernant les chemins</w:t>
      </w:r>
      <w:r w:rsidR="005B0AC9" w:rsidRPr="00E32422">
        <w:rPr>
          <w:bCs/>
          <w:sz w:val="20"/>
          <w:szCs w:val="20"/>
        </w:rPr>
        <w:t xml:space="preserve">, </w:t>
      </w:r>
      <w:r w:rsidRPr="00E32422">
        <w:rPr>
          <w:bCs/>
          <w:sz w:val="20"/>
          <w:szCs w:val="20"/>
        </w:rPr>
        <w:t xml:space="preserve"> de plus en plus de personnes se plaignent de la gêne occasionnée par les motos et les quads, </w:t>
      </w:r>
    </w:p>
    <w:p w:rsidR="001C0026" w:rsidRPr="00E32422" w:rsidRDefault="001C0026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 xml:space="preserve"> doit se rapprocher de la Communauté de Communes  à cet effet, afin de </w:t>
      </w:r>
      <w:r w:rsidR="005B0AC9" w:rsidRPr="00E32422">
        <w:rPr>
          <w:bCs/>
          <w:sz w:val="20"/>
          <w:szCs w:val="20"/>
        </w:rPr>
        <w:t xml:space="preserve">proposer </w:t>
      </w:r>
      <w:r w:rsidRPr="00E32422">
        <w:rPr>
          <w:bCs/>
          <w:sz w:val="20"/>
          <w:szCs w:val="20"/>
        </w:rPr>
        <w:t xml:space="preserve"> une solution</w:t>
      </w:r>
      <w:r w:rsidR="005B0AC9" w:rsidRPr="00E32422">
        <w:rPr>
          <w:bCs/>
          <w:sz w:val="20"/>
          <w:szCs w:val="20"/>
        </w:rPr>
        <w:t xml:space="preserve"> identique à toute les communes</w:t>
      </w:r>
      <w:r w:rsidR="00E32422" w:rsidRPr="00E32422">
        <w:rPr>
          <w:bCs/>
          <w:sz w:val="20"/>
          <w:szCs w:val="20"/>
        </w:rPr>
        <w:t>. S</w:t>
      </w:r>
      <w:r w:rsidR="005B0AC9" w:rsidRPr="00E32422">
        <w:rPr>
          <w:bCs/>
          <w:sz w:val="20"/>
          <w:szCs w:val="20"/>
        </w:rPr>
        <w:t>ur les chemins classés de randonnée (PDIPR)</w:t>
      </w:r>
      <w:r w:rsidR="00E32422" w:rsidRPr="00E32422">
        <w:rPr>
          <w:bCs/>
          <w:sz w:val="20"/>
          <w:szCs w:val="20"/>
        </w:rPr>
        <w:t xml:space="preserve"> la circulation des véhicules à moteurs  </w:t>
      </w:r>
      <w:r w:rsidR="004C44E3">
        <w:rPr>
          <w:bCs/>
          <w:sz w:val="20"/>
          <w:szCs w:val="20"/>
        </w:rPr>
        <w:t>est</w:t>
      </w:r>
      <w:r w:rsidR="00E32422" w:rsidRPr="00E32422">
        <w:rPr>
          <w:bCs/>
          <w:sz w:val="20"/>
          <w:szCs w:val="20"/>
        </w:rPr>
        <w:t xml:space="preserve"> interdite.</w:t>
      </w:r>
    </w:p>
    <w:p w:rsidR="003F6EAC" w:rsidRPr="00E32422" w:rsidRDefault="001C0026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g/ </w:t>
      </w:r>
      <w:r w:rsidR="00E177C5" w:rsidRPr="00E32422">
        <w:rPr>
          <w:bCs/>
          <w:sz w:val="20"/>
          <w:szCs w:val="20"/>
        </w:rPr>
        <w:t>Bernadette Lagarde : concernant la cantine, lors de température élevée, il serait souhaitable de doter la cantine de ventilateur  ou autres,</w:t>
      </w:r>
    </w:p>
    <w:p w:rsidR="00E177C5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peut être aussi de stores extérieurs, il faut voir.</w:t>
      </w:r>
    </w:p>
    <w:p w:rsidR="00E177C5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h/ Jean </w:t>
      </w:r>
      <w:proofErr w:type="spellStart"/>
      <w:r w:rsidRPr="00E32422">
        <w:rPr>
          <w:bCs/>
          <w:sz w:val="20"/>
          <w:szCs w:val="20"/>
        </w:rPr>
        <w:t>Rouchaud</w:t>
      </w:r>
      <w:proofErr w:type="spellEnd"/>
      <w:r w:rsidRPr="00E32422">
        <w:rPr>
          <w:bCs/>
          <w:sz w:val="20"/>
          <w:szCs w:val="20"/>
        </w:rPr>
        <w:t xml:space="preserve"> : je dois recontacter le Fonds Départemental d’Art Contemporain  pour l’exposition.  </w:t>
      </w:r>
    </w:p>
    <w:p w:rsidR="00E32422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i/ Matthieu </w:t>
      </w:r>
      <w:proofErr w:type="spellStart"/>
      <w:r w:rsidRPr="00E32422">
        <w:rPr>
          <w:bCs/>
          <w:sz w:val="20"/>
          <w:szCs w:val="20"/>
        </w:rPr>
        <w:t>Doom</w:t>
      </w:r>
      <w:proofErr w:type="spellEnd"/>
      <w:r w:rsidRPr="00E32422">
        <w:rPr>
          <w:bCs/>
          <w:sz w:val="20"/>
          <w:szCs w:val="20"/>
        </w:rPr>
        <w:t xml:space="preserve"> : M. Fayol de la </w:t>
      </w:r>
      <w:proofErr w:type="spellStart"/>
      <w:r w:rsidRPr="00E32422">
        <w:rPr>
          <w:bCs/>
          <w:sz w:val="20"/>
          <w:szCs w:val="20"/>
        </w:rPr>
        <w:t>Jalasie</w:t>
      </w:r>
      <w:proofErr w:type="spellEnd"/>
      <w:r w:rsidRPr="00E32422">
        <w:rPr>
          <w:bCs/>
          <w:sz w:val="20"/>
          <w:szCs w:val="20"/>
        </w:rPr>
        <w:t xml:space="preserve"> m’a informé que le chemin passant derrière chez eux se trouve envah</w:t>
      </w:r>
      <w:r w:rsidR="00E32422" w:rsidRPr="00E32422">
        <w:rPr>
          <w:bCs/>
          <w:sz w:val="20"/>
          <w:szCs w:val="20"/>
        </w:rPr>
        <w:t xml:space="preserve">i </w:t>
      </w:r>
      <w:r w:rsidRPr="00E32422">
        <w:rPr>
          <w:bCs/>
          <w:sz w:val="20"/>
          <w:szCs w:val="20"/>
        </w:rPr>
        <w:t xml:space="preserve"> par les mauvaises herbes : ronces..</w:t>
      </w:r>
      <w:r w:rsidR="00E32422" w:rsidRPr="00E32422">
        <w:rPr>
          <w:bCs/>
          <w:sz w:val="20"/>
          <w:szCs w:val="20"/>
        </w:rPr>
        <w:t xml:space="preserve"> </w:t>
      </w:r>
    </w:p>
    <w:p w:rsidR="00E177C5" w:rsidRPr="00E32422" w:rsidRDefault="00E32422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Ce chemin a été débroussaillé récemment, il est rappelé que l’entretien des accotements des chemins ruraux est à la charge des riverains. </w:t>
      </w:r>
    </w:p>
    <w:p w:rsidR="00E177C5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 xml:space="preserve">j/ Paul </w:t>
      </w:r>
      <w:proofErr w:type="spellStart"/>
      <w:r w:rsidRPr="00E32422">
        <w:rPr>
          <w:bCs/>
          <w:sz w:val="20"/>
          <w:szCs w:val="20"/>
        </w:rPr>
        <w:t>Canler</w:t>
      </w:r>
      <w:proofErr w:type="spellEnd"/>
      <w:r w:rsidRPr="00E32422">
        <w:rPr>
          <w:bCs/>
          <w:sz w:val="20"/>
          <w:szCs w:val="20"/>
        </w:rPr>
        <w:t> : il doit être adressé</w:t>
      </w:r>
      <w:r w:rsidR="00E32422" w:rsidRPr="00E32422">
        <w:rPr>
          <w:bCs/>
          <w:sz w:val="20"/>
          <w:szCs w:val="20"/>
        </w:rPr>
        <w:t xml:space="preserve"> </w:t>
      </w:r>
      <w:r w:rsidRPr="00E32422">
        <w:rPr>
          <w:bCs/>
          <w:sz w:val="20"/>
          <w:szCs w:val="20"/>
        </w:rPr>
        <w:t xml:space="preserve">  à la personne qui a démonté</w:t>
      </w:r>
      <w:r w:rsidR="004C44E3">
        <w:rPr>
          <w:bCs/>
          <w:sz w:val="20"/>
          <w:szCs w:val="20"/>
        </w:rPr>
        <w:t xml:space="preserve"> </w:t>
      </w:r>
      <w:r w:rsidRPr="00E32422">
        <w:rPr>
          <w:bCs/>
          <w:sz w:val="20"/>
          <w:szCs w:val="20"/>
        </w:rPr>
        <w:t xml:space="preserve"> la barrière lors de la nuit du 26 août 2011, une facture pour </w:t>
      </w:r>
      <w:r w:rsidR="00E32422" w:rsidRPr="00E32422">
        <w:rPr>
          <w:bCs/>
          <w:sz w:val="20"/>
          <w:szCs w:val="20"/>
        </w:rPr>
        <w:t xml:space="preserve">quatre heures </w:t>
      </w:r>
      <w:r w:rsidRPr="00E32422">
        <w:rPr>
          <w:bCs/>
          <w:sz w:val="20"/>
          <w:szCs w:val="20"/>
        </w:rPr>
        <w:t xml:space="preserve"> de main d’œuvre pour la réparer et la remettre en place. </w:t>
      </w:r>
    </w:p>
    <w:p w:rsidR="00E177C5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>H/ Il est  revu et modif</w:t>
      </w:r>
      <w:r w:rsidR="001555AC">
        <w:rPr>
          <w:bCs/>
          <w:sz w:val="20"/>
          <w:szCs w:val="20"/>
        </w:rPr>
        <w:t xml:space="preserve">ié </w:t>
      </w:r>
      <w:r w:rsidRPr="00E32422">
        <w:rPr>
          <w:bCs/>
          <w:sz w:val="20"/>
          <w:szCs w:val="20"/>
        </w:rPr>
        <w:t xml:space="preserve"> la liste des élus participants aux réunions à la Communauté de Communes : </w:t>
      </w:r>
    </w:p>
    <w:p w:rsidR="00E177C5" w:rsidRPr="00E32422" w:rsidRDefault="00E177C5" w:rsidP="003F6EAC">
      <w:pPr>
        <w:rPr>
          <w:bCs/>
          <w:sz w:val="20"/>
          <w:szCs w:val="20"/>
        </w:rPr>
      </w:pPr>
      <w:r w:rsidRPr="00E32422">
        <w:rPr>
          <w:bCs/>
          <w:sz w:val="20"/>
          <w:szCs w:val="20"/>
        </w:rPr>
        <w:tab/>
        <w:t xml:space="preserve">Après avoir délibéré, le Conseil Municipal arrête les commissions comme suit 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  <w:gridCol w:w="38"/>
      </w:tblGrid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B83372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Commissions Thématiques</w:t>
            </w:r>
          </w:p>
        </w:tc>
        <w:tc>
          <w:tcPr>
            <w:tcW w:w="4606" w:type="dxa"/>
          </w:tcPr>
          <w:p w:rsidR="00B83372" w:rsidRPr="00E32422" w:rsidRDefault="00B83372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Membres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ZAE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BONNET Daniel. LAGARDE Bernadette. CHAMINADE André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COMMUNICATION (interne et externe)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STOCKI Georges. CANLER Paul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CLUB ENTREPRISES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DOOM Mathieu. LEBRUN Serge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ENVIRONNEMENT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DOOM Mathieu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FORET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CHAMINADE Yannick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ASSAINISSEMENT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REDON Robert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CARTES COMMUNALES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CHAMINADE André. HABONNEAU Jean-Luc. LAGARDE Bernadette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ENFANCE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PUYBAREAU Christiane. DEBORD Delphine</w:t>
            </w:r>
          </w:p>
        </w:tc>
      </w:tr>
      <w:tr w:rsidR="00B83372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VOIRIE</w:t>
            </w:r>
          </w:p>
        </w:tc>
        <w:tc>
          <w:tcPr>
            <w:tcW w:w="4606" w:type="dxa"/>
          </w:tcPr>
          <w:p w:rsidR="00B83372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 xml:space="preserve">HABONNEAU Jean Luc. JOLLIVET Jean </w:t>
            </w:r>
            <w:proofErr w:type="gramStart"/>
            <w:r w:rsidRPr="00E32422">
              <w:rPr>
                <w:bCs/>
                <w:sz w:val="20"/>
                <w:szCs w:val="20"/>
              </w:rPr>
              <w:t>Paul .</w:t>
            </w:r>
            <w:proofErr w:type="gramEnd"/>
            <w:r w:rsidR="00DC280A" w:rsidRPr="00E32422">
              <w:rPr>
                <w:bCs/>
                <w:sz w:val="20"/>
                <w:szCs w:val="20"/>
              </w:rPr>
              <w:t xml:space="preserve"> CHAMINADE André.</w:t>
            </w:r>
          </w:p>
        </w:tc>
      </w:tr>
      <w:tr w:rsidR="00312F67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MATERIEL DE VOIRIE</w:t>
            </w:r>
          </w:p>
        </w:tc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JOLLIVET Jean Paul. CHAMINADE Yannick</w:t>
            </w:r>
          </w:p>
        </w:tc>
      </w:tr>
      <w:tr w:rsidR="00312F67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TOURISME</w:t>
            </w:r>
          </w:p>
        </w:tc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LEBRUN Serge. DEBORD Delphine. LAGARDE Bernadette. FAURE Marie Annick</w:t>
            </w:r>
            <w:r w:rsidR="00DC280A" w:rsidRPr="00E32422">
              <w:rPr>
                <w:bCs/>
                <w:sz w:val="20"/>
                <w:szCs w:val="20"/>
              </w:rPr>
              <w:t xml:space="preserve">. ROUCHAUD Jean. </w:t>
            </w:r>
          </w:p>
        </w:tc>
      </w:tr>
      <w:tr w:rsidR="00312F67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REFLEXION SUR LA CULTURE</w:t>
            </w:r>
          </w:p>
        </w:tc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ROUCHAUD Jean. STOCKI Georges</w:t>
            </w:r>
          </w:p>
        </w:tc>
      </w:tr>
      <w:tr w:rsidR="00312F67" w:rsidRPr="00E32422" w:rsidTr="00B83372">
        <w:trPr>
          <w:gridAfter w:val="1"/>
          <w:wAfter w:w="38" w:type="dxa"/>
        </w:trPr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FINANCES</w:t>
            </w:r>
          </w:p>
        </w:tc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BONNET Daniel. FAURE Marie Annick</w:t>
            </w:r>
          </w:p>
        </w:tc>
      </w:tr>
      <w:tr w:rsidR="00312F67" w:rsidRPr="005A7142" w:rsidTr="00B83372">
        <w:trPr>
          <w:gridAfter w:val="1"/>
          <w:wAfter w:w="38" w:type="dxa"/>
        </w:trPr>
        <w:tc>
          <w:tcPr>
            <w:tcW w:w="4606" w:type="dxa"/>
          </w:tcPr>
          <w:p w:rsidR="00312F67" w:rsidRPr="00E32422" w:rsidRDefault="00312F67" w:rsidP="003F6EAC">
            <w:pPr>
              <w:rPr>
                <w:bCs/>
                <w:sz w:val="20"/>
                <w:szCs w:val="20"/>
              </w:rPr>
            </w:pPr>
            <w:r w:rsidRPr="00E32422">
              <w:rPr>
                <w:bCs/>
                <w:sz w:val="20"/>
                <w:szCs w:val="20"/>
              </w:rPr>
              <w:t>REFLEXION  SUR L EVOLUTION DE LA COMMUNAUTE</w:t>
            </w:r>
          </w:p>
        </w:tc>
        <w:tc>
          <w:tcPr>
            <w:tcW w:w="4606" w:type="dxa"/>
          </w:tcPr>
          <w:p w:rsidR="00312F67" w:rsidRPr="00E32422" w:rsidRDefault="00312F67" w:rsidP="00DC280A">
            <w:pPr>
              <w:rPr>
                <w:bCs/>
                <w:sz w:val="20"/>
                <w:szCs w:val="20"/>
                <w:lang w:val="en-US"/>
              </w:rPr>
            </w:pPr>
            <w:r w:rsidRPr="00E32422">
              <w:rPr>
                <w:bCs/>
                <w:sz w:val="20"/>
                <w:szCs w:val="20"/>
                <w:lang w:val="en-US"/>
              </w:rPr>
              <w:t xml:space="preserve">CANLER Paul. STOCKI Georges. LAGARDE Bernadette. </w:t>
            </w:r>
            <w:r w:rsidR="00DC280A" w:rsidRPr="00E32422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E4B7D" w:rsidRPr="00EE4B7D" w:rsidTr="00EE4B7D">
        <w:tc>
          <w:tcPr>
            <w:tcW w:w="9212" w:type="dxa"/>
            <w:gridSpan w:val="3"/>
          </w:tcPr>
          <w:p w:rsidR="00EE4B7D" w:rsidRPr="00EE4B7D" w:rsidRDefault="00EE4B7D" w:rsidP="00EE4B7D">
            <w:pPr>
              <w:jc w:val="center"/>
              <w:rPr>
                <w:bCs/>
                <w:sz w:val="20"/>
                <w:szCs w:val="20"/>
              </w:rPr>
            </w:pPr>
            <w:r w:rsidRPr="00EE4B7D">
              <w:rPr>
                <w:bCs/>
                <w:sz w:val="20"/>
                <w:szCs w:val="20"/>
              </w:rPr>
              <w:t>Le Maire est convoqué d’office à chaque reunion de la Communauté des Communes.</w:t>
            </w:r>
          </w:p>
        </w:tc>
      </w:tr>
    </w:tbl>
    <w:p w:rsidR="00E177C5" w:rsidRPr="00EE4B7D" w:rsidRDefault="00E177C5" w:rsidP="003F6EAC">
      <w:pPr>
        <w:rPr>
          <w:bCs/>
          <w:sz w:val="20"/>
          <w:szCs w:val="20"/>
        </w:rPr>
      </w:pPr>
    </w:p>
    <w:p w:rsidR="00DA47F8" w:rsidRPr="00E32422" w:rsidRDefault="00DA47F8" w:rsidP="00DA47F8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Séance levée à 10 H 30.</w:t>
      </w:r>
    </w:p>
    <w:p w:rsidR="00DA47F8" w:rsidRPr="00E32422" w:rsidRDefault="00DA47F8" w:rsidP="00DA47F8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Rédaction du PV : Bernadette LAGARDE</w:t>
      </w:r>
    </w:p>
    <w:p w:rsidR="00DA47F8" w:rsidRPr="00E32422" w:rsidRDefault="00DA47F8" w:rsidP="00DA47F8">
      <w:pPr>
        <w:spacing w:after="0"/>
        <w:rPr>
          <w:sz w:val="20"/>
          <w:szCs w:val="20"/>
        </w:rPr>
      </w:pPr>
      <w:r w:rsidRPr="00E32422">
        <w:rPr>
          <w:sz w:val="20"/>
          <w:szCs w:val="20"/>
        </w:rPr>
        <w:t>Responsable du PV : Paul CANLER, Maire de la Commune.</w:t>
      </w:r>
    </w:p>
    <w:sectPr w:rsidR="00DA47F8" w:rsidRPr="00E32422" w:rsidSect="00E8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47"/>
    <w:multiLevelType w:val="hybridMultilevel"/>
    <w:tmpl w:val="3BB619BA"/>
    <w:lvl w:ilvl="0" w:tplc="CFEAB98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826"/>
    <w:multiLevelType w:val="hybridMultilevel"/>
    <w:tmpl w:val="A9C8F7AA"/>
    <w:lvl w:ilvl="0" w:tplc="60C254A4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4431F"/>
    <w:multiLevelType w:val="hybridMultilevel"/>
    <w:tmpl w:val="542A41F0"/>
    <w:lvl w:ilvl="0" w:tplc="FB92A33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428D7"/>
    <w:multiLevelType w:val="hybridMultilevel"/>
    <w:tmpl w:val="64A8DB14"/>
    <w:lvl w:ilvl="0" w:tplc="612AE34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3D48"/>
    <w:multiLevelType w:val="hybridMultilevel"/>
    <w:tmpl w:val="7B4ECF7E"/>
    <w:lvl w:ilvl="0" w:tplc="C6FE7BB0"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1225E"/>
    <w:multiLevelType w:val="hybridMultilevel"/>
    <w:tmpl w:val="F99674F2"/>
    <w:lvl w:ilvl="0" w:tplc="8626CDE8">
      <w:start w:val="13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C27B6"/>
    <w:rsid w:val="00072439"/>
    <w:rsid w:val="00093E33"/>
    <w:rsid w:val="001555AC"/>
    <w:rsid w:val="001C0026"/>
    <w:rsid w:val="001D1332"/>
    <w:rsid w:val="002232AE"/>
    <w:rsid w:val="002C08B7"/>
    <w:rsid w:val="00312F67"/>
    <w:rsid w:val="003C27B6"/>
    <w:rsid w:val="003F6EAC"/>
    <w:rsid w:val="00446ED5"/>
    <w:rsid w:val="004C44E3"/>
    <w:rsid w:val="004C674B"/>
    <w:rsid w:val="005A7142"/>
    <w:rsid w:val="005B0AC9"/>
    <w:rsid w:val="005F1413"/>
    <w:rsid w:val="0063094A"/>
    <w:rsid w:val="0065461A"/>
    <w:rsid w:val="00675EF4"/>
    <w:rsid w:val="0076681D"/>
    <w:rsid w:val="00772423"/>
    <w:rsid w:val="0077388D"/>
    <w:rsid w:val="00825E50"/>
    <w:rsid w:val="008543F2"/>
    <w:rsid w:val="008B0845"/>
    <w:rsid w:val="00A67568"/>
    <w:rsid w:val="00B83372"/>
    <w:rsid w:val="00C56BF1"/>
    <w:rsid w:val="00C60171"/>
    <w:rsid w:val="00D45C58"/>
    <w:rsid w:val="00DA47F8"/>
    <w:rsid w:val="00DC280A"/>
    <w:rsid w:val="00DF7150"/>
    <w:rsid w:val="00E177C5"/>
    <w:rsid w:val="00E32422"/>
    <w:rsid w:val="00E81BED"/>
    <w:rsid w:val="00EE19DC"/>
    <w:rsid w:val="00E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2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8564-50A5-4B52-A6B0-721AFE8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1927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23</cp:revision>
  <cp:lastPrinted>2011-10-04T09:54:00Z</cp:lastPrinted>
  <dcterms:created xsi:type="dcterms:W3CDTF">2011-10-03T07:23:00Z</dcterms:created>
  <dcterms:modified xsi:type="dcterms:W3CDTF">2011-10-05T08:16:00Z</dcterms:modified>
</cp:coreProperties>
</file>