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0C5" w:rsidRPr="0007581C" w:rsidRDefault="00EA00C5" w:rsidP="00EA00C5">
      <w:pPr>
        <w:spacing w:after="0" w:line="240" w:lineRule="auto"/>
        <w:rPr>
          <w:b/>
        </w:rPr>
      </w:pPr>
      <w:r w:rsidRPr="0007581C">
        <w:rPr>
          <w:b/>
        </w:rPr>
        <w:t>Département</w:t>
      </w:r>
    </w:p>
    <w:p w:rsidR="00EA00C5" w:rsidRPr="0007581C" w:rsidRDefault="00EA00C5" w:rsidP="00EA00C5">
      <w:pPr>
        <w:spacing w:after="0" w:line="240" w:lineRule="auto"/>
        <w:rPr>
          <w:b/>
        </w:rPr>
      </w:pPr>
      <w:proofErr w:type="gramStart"/>
      <w:r w:rsidRPr="0007581C">
        <w:rPr>
          <w:b/>
        </w:rPr>
        <w:t>de</w:t>
      </w:r>
      <w:proofErr w:type="gramEnd"/>
      <w:r w:rsidRPr="0007581C">
        <w:rPr>
          <w:b/>
        </w:rPr>
        <w:t xml:space="preserve"> la Dordogne</w:t>
      </w:r>
      <w:r w:rsidRPr="0007581C">
        <w:rPr>
          <w:b/>
        </w:rPr>
        <w:tab/>
        <w:t xml:space="preserve">                                            République Française </w:t>
      </w:r>
    </w:p>
    <w:p w:rsidR="00EA00C5" w:rsidRPr="0007581C" w:rsidRDefault="00EA00C5" w:rsidP="00EA00C5">
      <w:pPr>
        <w:spacing w:after="0" w:line="240" w:lineRule="auto"/>
        <w:rPr>
          <w:b/>
        </w:rPr>
      </w:pPr>
      <w:r w:rsidRPr="0007581C">
        <w:rPr>
          <w:b/>
        </w:rPr>
        <w:tab/>
      </w:r>
      <w:r w:rsidRPr="0007581C">
        <w:rPr>
          <w:b/>
        </w:rPr>
        <w:tab/>
      </w:r>
      <w:r w:rsidRPr="0007581C">
        <w:rPr>
          <w:b/>
        </w:rPr>
        <w:tab/>
      </w:r>
      <w:r w:rsidRPr="0007581C">
        <w:rPr>
          <w:b/>
        </w:rPr>
        <w:tab/>
      </w:r>
      <w:r w:rsidRPr="0007581C">
        <w:rPr>
          <w:b/>
        </w:rPr>
        <w:tab/>
        <w:t>EXTRAIT DU REGISTRE DES DELIBERATIONS</w:t>
      </w:r>
    </w:p>
    <w:p w:rsidR="00EA00C5" w:rsidRPr="0007581C" w:rsidRDefault="00EA00C5" w:rsidP="00EA00C5">
      <w:pPr>
        <w:spacing w:after="0" w:line="240" w:lineRule="auto"/>
        <w:rPr>
          <w:b/>
        </w:rPr>
      </w:pPr>
      <w:r w:rsidRPr="0007581C">
        <w:rPr>
          <w:b/>
        </w:rPr>
        <w:t xml:space="preserve">Arrondissement </w:t>
      </w:r>
    </w:p>
    <w:p w:rsidR="00EA00C5" w:rsidRPr="0007581C" w:rsidRDefault="00EA00C5" w:rsidP="00EA00C5">
      <w:pPr>
        <w:spacing w:after="0" w:line="240" w:lineRule="auto"/>
        <w:rPr>
          <w:b/>
        </w:rPr>
      </w:pPr>
      <w:proofErr w:type="gramStart"/>
      <w:r w:rsidRPr="0007581C">
        <w:rPr>
          <w:b/>
        </w:rPr>
        <w:t>de</w:t>
      </w:r>
      <w:proofErr w:type="gramEnd"/>
      <w:r w:rsidRPr="0007581C">
        <w:rPr>
          <w:b/>
        </w:rPr>
        <w:t xml:space="preserve"> Nontron</w:t>
      </w:r>
      <w:r w:rsidRPr="0007581C">
        <w:rPr>
          <w:b/>
        </w:rPr>
        <w:tab/>
      </w:r>
      <w:r w:rsidRPr="0007581C">
        <w:rPr>
          <w:b/>
        </w:rPr>
        <w:tab/>
      </w:r>
      <w:r w:rsidRPr="0007581C">
        <w:rPr>
          <w:b/>
        </w:rPr>
        <w:tab/>
      </w:r>
      <w:r w:rsidRPr="0007581C">
        <w:rPr>
          <w:b/>
        </w:rPr>
        <w:tab/>
      </w:r>
      <w:r w:rsidRPr="0007581C">
        <w:rPr>
          <w:b/>
        </w:rPr>
        <w:tab/>
        <w:t>DE LA COMMUNE DE NANTHEUIL</w:t>
      </w:r>
    </w:p>
    <w:p w:rsidR="00EA00C5" w:rsidRPr="0007581C" w:rsidRDefault="00EA00C5" w:rsidP="00EA00C5">
      <w:pPr>
        <w:spacing w:after="0" w:line="240" w:lineRule="auto"/>
        <w:rPr>
          <w:b/>
        </w:rPr>
      </w:pPr>
      <w:r w:rsidRPr="0007581C">
        <w:rPr>
          <w:b/>
        </w:rPr>
        <w:t>Canton de THIVIERS</w:t>
      </w:r>
    </w:p>
    <w:p w:rsidR="00EA00C5" w:rsidRPr="0007581C" w:rsidRDefault="00EA00C5" w:rsidP="00EA00C5">
      <w:pPr>
        <w:spacing w:after="0" w:line="240" w:lineRule="auto"/>
      </w:pPr>
    </w:p>
    <w:p w:rsidR="00EA00C5" w:rsidRPr="007F48CB" w:rsidRDefault="00EA00C5" w:rsidP="00EA00C5">
      <w:pPr>
        <w:spacing w:after="0" w:line="240" w:lineRule="auto"/>
      </w:pPr>
      <w:r w:rsidRPr="007F48CB">
        <w:tab/>
      </w:r>
      <w:r w:rsidRPr="007F48CB">
        <w:rPr>
          <w:b/>
        </w:rPr>
        <w:t xml:space="preserve">L’an Deux Mil Douze,  le six </w:t>
      </w:r>
      <w:proofErr w:type="gramStart"/>
      <w:r w:rsidR="00866FCA" w:rsidRPr="007F48CB">
        <w:rPr>
          <w:b/>
        </w:rPr>
        <w:t>décembre</w:t>
      </w:r>
      <w:r w:rsidRPr="007F48CB">
        <w:rPr>
          <w:b/>
        </w:rPr>
        <w:t xml:space="preserve"> </w:t>
      </w:r>
      <w:r w:rsidRPr="007F48CB">
        <w:t>,</w:t>
      </w:r>
      <w:proofErr w:type="gramEnd"/>
      <w:r w:rsidRPr="007F48CB">
        <w:t xml:space="preserve"> à 20 H 30, le Conseil Municipal de la Commune de NANTHEUIL (Dordogne), s’est réuni au lieu ordinaire de ses séances, à la Mairie sous la présidence de Monsieur Paul </w:t>
      </w:r>
      <w:r w:rsidRPr="007F48CB">
        <w:rPr>
          <w:b/>
        </w:rPr>
        <w:t>CANLER</w:t>
      </w:r>
      <w:r w:rsidRPr="007F48CB">
        <w:t>, Maire.</w:t>
      </w:r>
    </w:p>
    <w:p w:rsidR="00EA00C5" w:rsidRPr="007F48CB" w:rsidRDefault="00EA00C5" w:rsidP="00EA00C5">
      <w:pPr>
        <w:spacing w:after="0"/>
      </w:pPr>
      <w:r w:rsidRPr="007F48CB">
        <w:t xml:space="preserve">ETAIENT PRESENTS : M. CANLER Paul. M. BONNET </w:t>
      </w:r>
      <w:proofErr w:type="gramStart"/>
      <w:r w:rsidRPr="007F48CB">
        <w:t>Daniel ,</w:t>
      </w:r>
      <w:proofErr w:type="gramEnd"/>
      <w:r w:rsidRPr="007F48CB">
        <w:t xml:space="preserve"> M. CHAMINADE André .  Mme DEBORD Delphine. M. DOOM </w:t>
      </w:r>
      <w:proofErr w:type="gramStart"/>
      <w:r w:rsidRPr="007F48CB">
        <w:t>Matthieu  ,Mme</w:t>
      </w:r>
      <w:proofErr w:type="gramEnd"/>
      <w:r w:rsidRPr="007F48CB">
        <w:t xml:space="preserve"> FAURE Marie-Annick, Mme LAGARDE  Bernadette,  Mme PUYBAREAU Christiane, M. REDON Robert , M. Jean ROUCHAUD,  M. STOCKI Georges, M. LEBRUN Serge. </w:t>
      </w:r>
    </w:p>
    <w:p w:rsidR="00EA00C5" w:rsidRPr="007F48CB" w:rsidRDefault="00EA00C5" w:rsidP="00EA00C5">
      <w:pPr>
        <w:spacing w:after="0"/>
      </w:pPr>
      <w:r w:rsidRPr="007F48CB">
        <w:t xml:space="preserve">ABSENT EXCUSE </w:t>
      </w:r>
      <w:proofErr w:type="gramStart"/>
      <w:r w:rsidRPr="007F48CB">
        <w:t>: ,</w:t>
      </w:r>
      <w:proofErr w:type="gramEnd"/>
      <w:r w:rsidRPr="007F48CB">
        <w:t xml:space="preserve"> M. JOLLIVET Jean-Paul  représenté par M. CANLER Paul, </w:t>
      </w:r>
    </w:p>
    <w:p w:rsidR="00EA00C5" w:rsidRPr="007F48CB" w:rsidRDefault="00EA00C5" w:rsidP="00EA00C5">
      <w:pPr>
        <w:spacing w:after="0"/>
      </w:pPr>
      <w:r w:rsidRPr="007F48CB">
        <w:t>ABSENTS</w:t>
      </w:r>
      <w:r w:rsidR="00182DF2" w:rsidRPr="007F48CB">
        <w:t xml:space="preserve"> : HABONNEAU Jean-</w:t>
      </w:r>
      <w:proofErr w:type="gramStart"/>
      <w:r w:rsidR="00182DF2" w:rsidRPr="007F48CB">
        <w:t>Luc  ,</w:t>
      </w:r>
      <w:proofErr w:type="gramEnd"/>
      <w:r w:rsidR="00182DF2" w:rsidRPr="007F48CB">
        <w:t xml:space="preserve"> M. CHAMINADE Yannick</w:t>
      </w:r>
      <w:r w:rsidR="00920C15" w:rsidRPr="007F48CB">
        <w:t>.</w:t>
      </w:r>
    </w:p>
    <w:p w:rsidR="00EA00C5" w:rsidRPr="007F48CB" w:rsidRDefault="00EA00C5" w:rsidP="00EA00C5">
      <w:pPr>
        <w:spacing w:after="0"/>
      </w:pPr>
      <w:r w:rsidRPr="007F48CB">
        <w:t>Date de convocation </w:t>
      </w:r>
      <w:proofErr w:type="gramStart"/>
      <w:r w:rsidRPr="007F48CB">
        <w:t>:  2</w:t>
      </w:r>
      <w:r w:rsidR="00CB1731" w:rsidRPr="007F48CB">
        <w:t>8</w:t>
      </w:r>
      <w:proofErr w:type="gramEnd"/>
      <w:r w:rsidRPr="007F48CB">
        <w:t xml:space="preserve"> novembre  2012.</w:t>
      </w:r>
    </w:p>
    <w:p w:rsidR="00EA00C5" w:rsidRPr="007F48CB" w:rsidRDefault="00EA00C5" w:rsidP="00EA00C5">
      <w:pPr>
        <w:tabs>
          <w:tab w:val="left" w:pos="2130"/>
        </w:tabs>
        <w:spacing w:after="0"/>
      </w:pPr>
      <w:r w:rsidRPr="007F48CB">
        <w:t>Nombre d’élus : 15</w:t>
      </w:r>
      <w:r w:rsidRPr="007F48CB">
        <w:tab/>
      </w:r>
    </w:p>
    <w:p w:rsidR="00EA00C5" w:rsidRPr="007F48CB" w:rsidRDefault="00CB1731" w:rsidP="00EA00C5">
      <w:pPr>
        <w:spacing w:after="0"/>
      </w:pPr>
      <w:r w:rsidRPr="007F48CB">
        <w:t>Nombre de présents : 12</w:t>
      </w:r>
    </w:p>
    <w:p w:rsidR="00EA00C5" w:rsidRPr="007F48CB" w:rsidRDefault="00EA00C5" w:rsidP="00EA00C5">
      <w:pPr>
        <w:spacing w:after="0"/>
      </w:pPr>
      <w:r w:rsidRPr="007F48CB">
        <w:t>Nombre de votants : 1</w:t>
      </w:r>
      <w:r w:rsidR="00CB1731" w:rsidRPr="007F48CB">
        <w:t>3</w:t>
      </w:r>
    </w:p>
    <w:p w:rsidR="00EA00C5" w:rsidRPr="007F48CB" w:rsidRDefault="00EA00C5" w:rsidP="00EA00C5">
      <w:pPr>
        <w:spacing w:after="0"/>
      </w:pPr>
      <w:r w:rsidRPr="007F48CB">
        <w:t xml:space="preserve">Le quorum étant atteint l’assemblée peut valablement délibérer. </w:t>
      </w:r>
    </w:p>
    <w:p w:rsidR="00EA00C5" w:rsidRPr="007F48CB" w:rsidRDefault="00EA00C5" w:rsidP="00EA00C5">
      <w:pPr>
        <w:spacing w:after="0"/>
      </w:pPr>
      <w:r w:rsidRPr="007F48CB">
        <w:tab/>
        <w:t>Madame Bernadette LAGARDE a été désignée secrétaire de séance.</w:t>
      </w:r>
    </w:p>
    <w:p w:rsidR="00050EF9" w:rsidRPr="00646407" w:rsidRDefault="00050EF9" w:rsidP="0095476E">
      <w:pPr>
        <w:spacing w:after="0"/>
        <w:ind w:firstLine="708"/>
        <w:rPr>
          <w:b/>
          <w:sz w:val="20"/>
          <w:szCs w:val="20"/>
          <w:u w:val="single"/>
        </w:rPr>
      </w:pPr>
      <w:r w:rsidRPr="00646407">
        <w:rPr>
          <w:b/>
          <w:sz w:val="20"/>
          <w:szCs w:val="20"/>
          <w:u w:val="single"/>
        </w:rPr>
        <w:t xml:space="preserve"> Approbation du PV de la séance du 12 octobre 2012.</w:t>
      </w:r>
    </w:p>
    <w:p w:rsidR="00050EF9" w:rsidRPr="007F48CB" w:rsidRDefault="00050EF9" w:rsidP="00050EF9">
      <w:r w:rsidRPr="007F48CB">
        <w:t xml:space="preserve"> </w:t>
      </w:r>
      <w:r w:rsidRPr="007F48CB">
        <w:tab/>
        <w:t xml:space="preserve"> Le Procès verbal du 12 octobre  2012 est approuvé à l'unanimité. </w:t>
      </w:r>
    </w:p>
    <w:p w:rsidR="00273661" w:rsidRPr="007F48CB" w:rsidRDefault="00273661" w:rsidP="00273661">
      <w:pPr>
        <w:spacing w:after="0"/>
      </w:pPr>
      <w:r w:rsidRPr="007F48CB">
        <w:tab/>
      </w:r>
      <w:r w:rsidR="00866FCA" w:rsidRPr="007F48CB">
        <w:t xml:space="preserve">A la demande du Maire il est </w:t>
      </w:r>
      <w:r w:rsidRPr="007F48CB">
        <w:t xml:space="preserve"> décidé d'un commun accord de rajouter à l'ordre du jour : </w:t>
      </w:r>
    </w:p>
    <w:p w:rsidR="00273661" w:rsidRPr="007F48CB" w:rsidRDefault="00273661" w:rsidP="00273661">
      <w:pPr>
        <w:spacing w:after="0"/>
      </w:pPr>
      <w:r w:rsidRPr="007F48CB">
        <w:t>- carte communale</w:t>
      </w:r>
    </w:p>
    <w:p w:rsidR="00273661" w:rsidRPr="007F48CB" w:rsidRDefault="00273661" w:rsidP="00050EF9">
      <w:r w:rsidRPr="007F48CB">
        <w:t xml:space="preserve">- recrutement de deux agents pour le recensement </w:t>
      </w:r>
      <w:r w:rsidR="00646407" w:rsidRPr="007F48CB">
        <w:t>de la population</w:t>
      </w:r>
      <w:r w:rsidR="00E00512" w:rsidRPr="007F48CB">
        <w:t>.</w:t>
      </w:r>
    </w:p>
    <w:p w:rsidR="00050EF9" w:rsidRPr="00646407" w:rsidRDefault="00050EF9" w:rsidP="00050EF9">
      <w:pPr>
        <w:rPr>
          <w:b/>
          <w:sz w:val="20"/>
          <w:szCs w:val="20"/>
          <w:u w:val="single"/>
        </w:rPr>
      </w:pPr>
      <w:r w:rsidRPr="00646407">
        <w:rPr>
          <w:sz w:val="20"/>
          <w:szCs w:val="20"/>
        </w:rPr>
        <w:tab/>
      </w:r>
      <w:r w:rsidR="0095476E" w:rsidRPr="00646407">
        <w:rPr>
          <w:b/>
          <w:sz w:val="20"/>
          <w:szCs w:val="20"/>
          <w:u w:val="single"/>
        </w:rPr>
        <w:t>1/</w:t>
      </w:r>
      <w:r w:rsidRPr="00646407">
        <w:rPr>
          <w:b/>
          <w:sz w:val="20"/>
          <w:szCs w:val="20"/>
          <w:u w:val="single"/>
        </w:rPr>
        <w:t xml:space="preserve"> Délibération pour règlement facture</w:t>
      </w:r>
      <w:r w:rsidR="00866FCA" w:rsidRPr="00646407">
        <w:rPr>
          <w:b/>
          <w:sz w:val="20"/>
          <w:szCs w:val="20"/>
          <w:u w:val="single"/>
        </w:rPr>
        <w:t xml:space="preserve"> de travaux </w:t>
      </w:r>
      <w:r w:rsidRPr="00646407">
        <w:rPr>
          <w:b/>
          <w:sz w:val="20"/>
          <w:szCs w:val="20"/>
          <w:u w:val="single"/>
        </w:rPr>
        <w:t xml:space="preserve"> d'éclairage public de la route du plan d'eau réalisé</w:t>
      </w:r>
      <w:r w:rsidR="00646407" w:rsidRPr="00646407">
        <w:rPr>
          <w:b/>
          <w:sz w:val="20"/>
          <w:szCs w:val="20"/>
          <w:u w:val="single"/>
        </w:rPr>
        <w:t>s</w:t>
      </w:r>
      <w:r w:rsidRPr="00646407">
        <w:rPr>
          <w:b/>
          <w:sz w:val="20"/>
          <w:szCs w:val="20"/>
          <w:u w:val="single"/>
        </w:rPr>
        <w:t xml:space="preserve">  par le SDE</w:t>
      </w:r>
    </w:p>
    <w:p w:rsidR="00050EF9" w:rsidRPr="007F48CB" w:rsidRDefault="00050EF9" w:rsidP="00050EF9">
      <w:r w:rsidRPr="007F48CB">
        <w:t xml:space="preserve">Le Conseil Municipal sur proposition du Maire, considérant que les crédits ouverts aux articles ci-après du budget de l'exercice 2012 sont insuffisants, - décide de modifier l'inscription comme suit </w:t>
      </w:r>
    </w:p>
    <w:p w:rsidR="00050EF9" w:rsidRPr="00646407" w:rsidRDefault="00050EF9" w:rsidP="00050EF9">
      <w:pPr>
        <w:rPr>
          <w:b/>
          <w:sz w:val="20"/>
          <w:szCs w:val="20"/>
        </w:rPr>
      </w:pPr>
      <w:r w:rsidRPr="00646407">
        <w:rPr>
          <w:b/>
          <w:sz w:val="20"/>
          <w:szCs w:val="20"/>
        </w:rPr>
        <w:t>OBJET : INSUFFISANCE CREDITS SUR ECLAIRAGE PUBLIC PLAN D'EAU</w:t>
      </w:r>
    </w:p>
    <w:p w:rsidR="00912D9A" w:rsidRPr="00646407" w:rsidRDefault="00912D9A" w:rsidP="00050EF9">
      <w:pPr>
        <w:rPr>
          <w:sz w:val="20"/>
          <w:szCs w:val="20"/>
        </w:rPr>
      </w:pPr>
      <w:r w:rsidRPr="00646407">
        <w:rPr>
          <w:sz w:val="20"/>
          <w:szCs w:val="20"/>
        </w:rPr>
        <w:tab/>
      </w:r>
      <w:r w:rsidRPr="00646407">
        <w:rPr>
          <w:sz w:val="20"/>
          <w:szCs w:val="20"/>
        </w:rPr>
        <w:tab/>
      </w:r>
      <w:r w:rsidRPr="00646407">
        <w:rPr>
          <w:sz w:val="20"/>
          <w:szCs w:val="20"/>
        </w:rPr>
        <w:tab/>
        <w:t>DIMINUT</w:t>
      </w:r>
      <w:proofErr w:type="gramStart"/>
      <w:r w:rsidRPr="00646407">
        <w:rPr>
          <w:sz w:val="20"/>
          <w:szCs w:val="20"/>
        </w:rPr>
        <w:t>° ./</w:t>
      </w:r>
      <w:proofErr w:type="gramEnd"/>
      <w:r w:rsidRPr="00646407">
        <w:rPr>
          <w:sz w:val="20"/>
          <w:szCs w:val="20"/>
        </w:rPr>
        <w:t xml:space="preserve"> CREDITS ALLOUES</w:t>
      </w:r>
      <w:r w:rsidRPr="00646407">
        <w:rPr>
          <w:sz w:val="20"/>
          <w:szCs w:val="20"/>
        </w:rPr>
        <w:tab/>
        <w:t>AUGMENTATION DES CREDITS</w:t>
      </w:r>
    </w:p>
    <w:tbl>
      <w:tblPr>
        <w:tblStyle w:val="Grilledutableau"/>
        <w:tblW w:w="0" w:type="auto"/>
        <w:tblLook w:val="04A0"/>
      </w:tblPr>
      <w:tblGrid>
        <w:gridCol w:w="1842"/>
        <w:gridCol w:w="1842"/>
        <w:gridCol w:w="1842"/>
        <w:gridCol w:w="1843"/>
        <w:gridCol w:w="1843"/>
      </w:tblGrid>
      <w:tr w:rsidR="00050EF9" w:rsidRPr="00646407" w:rsidTr="00050EF9">
        <w:tc>
          <w:tcPr>
            <w:tcW w:w="1842" w:type="dxa"/>
          </w:tcPr>
          <w:p w:rsidR="00050EF9" w:rsidRPr="00646407" w:rsidRDefault="006137AE" w:rsidP="00050EF9">
            <w:pPr>
              <w:rPr>
                <w:sz w:val="20"/>
                <w:szCs w:val="20"/>
              </w:rPr>
            </w:pPr>
            <w:r w:rsidRPr="00646407">
              <w:rPr>
                <w:sz w:val="20"/>
                <w:szCs w:val="20"/>
              </w:rPr>
              <w:t>INTITULE</w:t>
            </w:r>
            <w:r w:rsidR="00050EF9" w:rsidRPr="00646407">
              <w:rPr>
                <w:sz w:val="20"/>
                <w:szCs w:val="20"/>
              </w:rPr>
              <w:t xml:space="preserve"> DES COMPTES</w:t>
            </w:r>
          </w:p>
        </w:tc>
        <w:tc>
          <w:tcPr>
            <w:tcW w:w="1842" w:type="dxa"/>
          </w:tcPr>
          <w:p w:rsidR="00050EF9" w:rsidRPr="00646407" w:rsidRDefault="00050EF9" w:rsidP="00050EF9">
            <w:pPr>
              <w:rPr>
                <w:sz w:val="20"/>
                <w:szCs w:val="20"/>
              </w:rPr>
            </w:pPr>
            <w:r w:rsidRPr="00646407">
              <w:rPr>
                <w:sz w:val="20"/>
                <w:szCs w:val="20"/>
              </w:rPr>
              <w:t xml:space="preserve">COMPTES </w:t>
            </w:r>
          </w:p>
        </w:tc>
        <w:tc>
          <w:tcPr>
            <w:tcW w:w="1842" w:type="dxa"/>
          </w:tcPr>
          <w:p w:rsidR="00050EF9" w:rsidRPr="00646407" w:rsidRDefault="00050EF9" w:rsidP="00050EF9">
            <w:pPr>
              <w:rPr>
                <w:sz w:val="20"/>
                <w:szCs w:val="20"/>
              </w:rPr>
            </w:pPr>
            <w:r w:rsidRPr="00646407">
              <w:rPr>
                <w:sz w:val="20"/>
                <w:szCs w:val="20"/>
              </w:rPr>
              <w:t xml:space="preserve">MONTANTS </w:t>
            </w:r>
          </w:p>
        </w:tc>
        <w:tc>
          <w:tcPr>
            <w:tcW w:w="1843" w:type="dxa"/>
          </w:tcPr>
          <w:p w:rsidR="00050EF9" w:rsidRPr="00646407" w:rsidRDefault="00050EF9" w:rsidP="00050EF9">
            <w:pPr>
              <w:rPr>
                <w:sz w:val="20"/>
                <w:szCs w:val="20"/>
              </w:rPr>
            </w:pPr>
            <w:r w:rsidRPr="00646407">
              <w:rPr>
                <w:sz w:val="20"/>
                <w:szCs w:val="20"/>
              </w:rPr>
              <w:t xml:space="preserve">COMPTES </w:t>
            </w:r>
          </w:p>
        </w:tc>
        <w:tc>
          <w:tcPr>
            <w:tcW w:w="1843" w:type="dxa"/>
          </w:tcPr>
          <w:p w:rsidR="00050EF9" w:rsidRPr="00646407" w:rsidRDefault="00050EF9" w:rsidP="00050EF9">
            <w:pPr>
              <w:rPr>
                <w:sz w:val="20"/>
                <w:szCs w:val="20"/>
              </w:rPr>
            </w:pPr>
            <w:r w:rsidRPr="00646407">
              <w:rPr>
                <w:sz w:val="20"/>
                <w:szCs w:val="20"/>
              </w:rPr>
              <w:t>MONTANTS</w:t>
            </w:r>
          </w:p>
        </w:tc>
      </w:tr>
      <w:tr w:rsidR="00050EF9" w:rsidRPr="00646407" w:rsidTr="00050EF9">
        <w:tc>
          <w:tcPr>
            <w:tcW w:w="1842" w:type="dxa"/>
          </w:tcPr>
          <w:p w:rsidR="00050EF9" w:rsidRPr="00646407" w:rsidRDefault="00912D9A" w:rsidP="00050EF9">
            <w:pPr>
              <w:rPr>
                <w:sz w:val="20"/>
                <w:szCs w:val="20"/>
              </w:rPr>
            </w:pPr>
            <w:r w:rsidRPr="00646407">
              <w:rPr>
                <w:sz w:val="20"/>
                <w:szCs w:val="20"/>
              </w:rPr>
              <w:t>OP / voirie</w:t>
            </w:r>
          </w:p>
          <w:p w:rsidR="006137AE" w:rsidRPr="00646407" w:rsidRDefault="006137AE" w:rsidP="00050EF9">
            <w:pPr>
              <w:rPr>
                <w:sz w:val="20"/>
                <w:szCs w:val="20"/>
              </w:rPr>
            </w:pPr>
            <w:r w:rsidRPr="00646407">
              <w:rPr>
                <w:sz w:val="20"/>
                <w:szCs w:val="20"/>
              </w:rPr>
              <w:t>Réseaux de voirie</w:t>
            </w:r>
          </w:p>
        </w:tc>
        <w:tc>
          <w:tcPr>
            <w:tcW w:w="1842" w:type="dxa"/>
          </w:tcPr>
          <w:p w:rsidR="00050EF9" w:rsidRPr="00646407" w:rsidRDefault="006137AE" w:rsidP="00050EF9">
            <w:pPr>
              <w:rPr>
                <w:sz w:val="20"/>
                <w:szCs w:val="20"/>
              </w:rPr>
            </w:pPr>
            <w:r w:rsidRPr="00646407">
              <w:rPr>
                <w:sz w:val="20"/>
                <w:szCs w:val="20"/>
              </w:rPr>
              <w:t xml:space="preserve">                                    21511           61</w:t>
            </w:r>
          </w:p>
        </w:tc>
        <w:tc>
          <w:tcPr>
            <w:tcW w:w="1842" w:type="dxa"/>
          </w:tcPr>
          <w:p w:rsidR="00050EF9" w:rsidRPr="00646407" w:rsidRDefault="006137AE" w:rsidP="00050EF9">
            <w:pPr>
              <w:rPr>
                <w:sz w:val="20"/>
                <w:szCs w:val="20"/>
              </w:rPr>
            </w:pPr>
            <w:r w:rsidRPr="00646407">
              <w:rPr>
                <w:sz w:val="20"/>
                <w:szCs w:val="20"/>
              </w:rPr>
              <w:t xml:space="preserve">     3 521,06</w:t>
            </w:r>
          </w:p>
        </w:tc>
        <w:tc>
          <w:tcPr>
            <w:tcW w:w="1843" w:type="dxa"/>
          </w:tcPr>
          <w:p w:rsidR="00050EF9" w:rsidRPr="00646407" w:rsidRDefault="00050EF9" w:rsidP="00050EF9">
            <w:pPr>
              <w:rPr>
                <w:sz w:val="20"/>
                <w:szCs w:val="20"/>
              </w:rPr>
            </w:pPr>
          </w:p>
        </w:tc>
        <w:tc>
          <w:tcPr>
            <w:tcW w:w="1843" w:type="dxa"/>
          </w:tcPr>
          <w:p w:rsidR="00050EF9" w:rsidRPr="00646407" w:rsidRDefault="00050EF9" w:rsidP="00050EF9">
            <w:pPr>
              <w:rPr>
                <w:sz w:val="20"/>
                <w:szCs w:val="20"/>
              </w:rPr>
            </w:pPr>
          </w:p>
        </w:tc>
      </w:tr>
      <w:tr w:rsidR="00912D9A" w:rsidRPr="00646407" w:rsidTr="00050EF9">
        <w:tc>
          <w:tcPr>
            <w:tcW w:w="1842" w:type="dxa"/>
          </w:tcPr>
          <w:p w:rsidR="00912D9A" w:rsidRPr="00646407" w:rsidRDefault="006137AE" w:rsidP="00050EF9">
            <w:pPr>
              <w:rPr>
                <w:sz w:val="20"/>
                <w:szCs w:val="20"/>
              </w:rPr>
            </w:pPr>
            <w:r w:rsidRPr="00646407">
              <w:rPr>
                <w:sz w:val="20"/>
                <w:szCs w:val="20"/>
              </w:rPr>
              <w:t>OP : TRAVAUX ECLAIRAGE PUBLIC PLAN D'EAU</w:t>
            </w:r>
          </w:p>
          <w:p w:rsidR="006137AE" w:rsidRPr="00646407" w:rsidRDefault="006137AE" w:rsidP="00050EF9">
            <w:pPr>
              <w:rPr>
                <w:sz w:val="20"/>
                <w:szCs w:val="20"/>
              </w:rPr>
            </w:pPr>
            <w:r w:rsidRPr="00646407">
              <w:rPr>
                <w:sz w:val="20"/>
                <w:szCs w:val="20"/>
              </w:rPr>
              <w:t>Réseaux d'électrification</w:t>
            </w:r>
          </w:p>
        </w:tc>
        <w:tc>
          <w:tcPr>
            <w:tcW w:w="1842" w:type="dxa"/>
          </w:tcPr>
          <w:p w:rsidR="00912D9A" w:rsidRPr="00646407" w:rsidRDefault="00912D9A" w:rsidP="00050EF9">
            <w:pPr>
              <w:rPr>
                <w:sz w:val="20"/>
                <w:szCs w:val="20"/>
              </w:rPr>
            </w:pPr>
          </w:p>
        </w:tc>
        <w:tc>
          <w:tcPr>
            <w:tcW w:w="1842" w:type="dxa"/>
          </w:tcPr>
          <w:p w:rsidR="00912D9A" w:rsidRPr="00646407" w:rsidRDefault="00912D9A" w:rsidP="00050EF9">
            <w:pPr>
              <w:rPr>
                <w:sz w:val="20"/>
                <w:szCs w:val="20"/>
              </w:rPr>
            </w:pPr>
          </w:p>
        </w:tc>
        <w:tc>
          <w:tcPr>
            <w:tcW w:w="1843" w:type="dxa"/>
          </w:tcPr>
          <w:p w:rsidR="00912D9A" w:rsidRPr="00646407" w:rsidRDefault="006137AE" w:rsidP="006137AE">
            <w:pPr>
              <w:rPr>
                <w:sz w:val="20"/>
                <w:szCs w:val="20"/>
              </w:rPr>
            </w:pPr>
            <w:r w:rsidRPr="00646407">
              <w:rPr>
                <w:sz w:val="20"/>
                <w:szCs w:val="20"/>
              </w:rPr>
              <w:t xml:space="preserve">                                                            21534     94                                      </w:t>
            </w:r>
          </w:p>
        </w:tc>
        <w:tc>
          <w:tcPr>
            <w:tcW w:w="1843" w:type="dxa"/>
          </w:tcPr>
          <w:p w:rsidR="00912D9A" w:rsidRPr="00646407" w:rsidRDefault="00912D9A" w:rsidP="00050EF9">
            <w:pPr>
              <w:rPr>
                <w:sz w:val="20"/>
                <w:szCs w:val="20"/>
              </w:rPr>
            </w:pPr>
          </w:p>
          <w:p w:rsidR="006137AE" w:rsidRPr="00646407" w:rsidRDefault="006137AE" w:rsidP="00050EF9">
            <w:pPr>
              <w:rPr>
                <w:sz w:val="20"/>
                <w:szCs w:val="20"/>
              </w:rPr>
            </w:pPr>
            <w:r w:rsidRPr="00646407">
              <w:rPr>
                <w:sz w:val="20"/>
                <w:szCs w:val="20"/>
              </w:rPr>
              <w:t>3 521,06</w:t>
            </w:r>
          </w:p>
        </w:tc>
      </w:tr>
      <w:tr w:rsidR="006137AE" w:rsidRPr="00646407" w:rsidTr="00050EF9">
        <w:tc>
          <w:tcPr>
            <w:tcW w:w="1842" w:type="dxa"/>
          </w:tcPr>
          <w:p w:rsidR="006137AE" w:rsidRPr="00646407" w:rsidRDefault="006137AE" w:rsidP="00050EF9">
            <w:pPr>
              <w:rPr>
                <w:sz w:val="20"/>
                <w:szCs w:val="20"/>
              </w:rPr>
            </w:pPr>
            <w:r w:rsidRPr="00646407">
              <w:rPr>
                <w:sz w:val="20"/>
                <w:szCs w:val="20"/>
              </w:rPr>
              <w:t>DEPENSES – INVESTISSEMENT</w:t>
            </w:r>
          </w:p>
        </w:tc>
        <w:tc>
          <w:tcPr>
            <w:tcW w:w="1842" w:type="dxa"/>
          </w:tcPr>
          <w:p w:rsidR="006137AE" w:rsidRPr="00646407" w:rsidRDefault="006137AE" w:rsidP="00050EF9">
            <w:pPr>
              <w:rPr>
                <w:sz w:val="20"/>
                <w:szCs w:val="20"/>
              </w:rPr>
            </w:pPr>
          </w:p>
        </w:tc>
        <w:tc>
          <w:tcPr>
            <w:tcW w:w="1842" w:type="dxa"/>
          </w:tcPr>
          <w:p w:rsidR="006137AE" w:rsidRPr="00646407" w:rsidRDefault="005F52F0" w:rsidP="00050EF9">
            <w:pPr>
              <w:rPr>
                <w:sz w:val="20"/>
                <w:szCs w:val="20"/>
              </w:rPr>
            </w:pPr>
            <w:r w:rsidRPr="00646407">
              <w:rPr>
                <w:sz w:val="20"/>
                <w:szCs w:val="20"/>
              </w:rPr>
              <w:t>3 521,</w:t>
            </w:r>
            <w:r w:rsidR="006137AE" w:rsidRPr="00646407">
              <w:rPr>
                <w:sz w:val="20"/>
                <w:szCs w:val="20"/>
              </w:rPr>
              <w:t>06</w:t>
            </w:r>
          </w:p>
        </w:tc>
        <w:tc>
          <w:tcPr>
            <w:tcW w:w="1843" w:type="dxa"/>
          </w:tcPr>
          <w:p w:rsidR="006137AE" w:rsidRPr="00646407" w:rsidRDefault="006137AE" w:rsidP="00050EF9">
            <w:pPr>
              <w:rPr>
                <w:sz w:val="20"/>
                <w:szCs w:val="20"/>
              </w:rPr>
            </w:pPr>
          </w:p>
        </w:tc>
        <w:tc>
          <w:tcPr>
            <w:tcW w:w="1843" w:type="dxa"/>
          </w:tcPr>
          <w:p w:rsidR="006137AE" w:rsidRPr="00646407" w:rsidRDefault="006137AE" w:rsidP="00050EF9">
            <w:pPr>
              <w:rPr>
                <w:sz w:val="20"/>
                <w:szCs w:val="20"/>
              </w:rPr>
            </w:pPr>
            <w:r w:rsidRPr="00646407">
              <w:rPr>
                <w:sz w:val="20"/>
                <w:szCs w:val="20"/>
              </w:rPr>
              <w:t>3 521,06</w:t>
            </w:r>
          </w:p>
        </w:tc>
      </w:tr>
    </w:tbl>
    <w:p w:rsidR="00BC46BB" w:rsidRPr="007F48CB" w:rsidRDefault="006137AE" w:rsidP="00050EF9">
      <w:pPr>
        <w:rPr>
          <w:b/>
          <w:u w:val="single"/>
        </w:rPr>
      </w:pPr>
      <w:r w:rsidRPr="007F48CB">
        <w:tab/>
        <w:t>Le  Conseil Municipal approuve la décision modificative indiquée ci-dessus.</w:t>
      </w:r>
    </w:p>
    <w:p w:rsidR="004764E5" w:rsidRDefault="004764E5" w:rsidP="0095476E">
      <w:pPr>
        <w:ind w:firstLine="708"/>
        <w:rPr>
          <w:b/>
          <w:sz w:val="20"/>
          <w:szCs w:val="20"/>
          <w:u w:val="single"/>
        </w:rPr>
      </w:pPr>
    </w:p>
    <w:p w:rsidR="004764E5" w:rsidRDefault="004764E5" w:rsidP="0095476E">
      <w:pPr>
        <w:ind w:firstLine="708"/>
        <w:rPr>
          <w:b/>
          <w:sz w:val="20"/>
          <w:szCs w:val="20"/>
          <w:u w:val="single"/>
        </w:rPr>
      </w:pPr>
    </w:p>
    <w:p w:rsidR="006137AE" w:rsidRPr="00646407" w:rsidRDefault="0095476E" w:rsidP="0095476E">
      <w:pPr>
        <w:ind w:firstLine="708"/>
        <w:rPr>
          <w:b/>
          <w:sz w:val="20"/>
          <w:szCs w:val="20"/>
          <w:u w:val="single"/>
        </w:rPr>
      </w:pPr>
      <w:r w:rsidRPr="00646407">
        <w:rPr>
          <w:b/>
          <w:sz w:val="20"/>
          <w:szCs w:val="20"/>
          <w:u w:val="single"/>
        </w:rPr>
        <w:t>2</w:t>
      </w:r>
      <w:r w:rsidR="005F52F0" w:rsidRPr="00646407">
        <w:rPr>
          <w:b/>
          <w:sz w:val="20"/>
          <w:szCs w:val="20"/>
          <w:u w:val="single"/>
        </w:rPr>
        <w:t>/ Délibération pour transport scolaire (SIVOS EXCIDEUIL) :</w:t>
      </w:r>
    </w:p>
    <w:p w:rsidR="00B47B9A" w:rsidRPr="007F48CB" w:rsidRDefault="00B47B9A" w:rsidP="00B47B9A">
      <w:pPr>
        <w:spacing w:after="0"/>
        <w:rPr>
          <w:rFonts w:ascii="Candara" w:hAnsi="Candara"/>
        </w:rPr>
      </w:pPr>
      <w:r w:rsidRPr="007F48CB">
        <w:rPr>
          <w:rFonts w:ascii="Candara" w:hAnsi="Candara"/>
        </w:rPr>
        <w:t xml:space="preserve">  Il est  donné lecture d’un courrier du SIVOS d’EXCIDEUIL indiquant que la facturation est calculée </w:t>
      </w:r>
      <w:r w:rsidR="00F906B2" w:rsidRPr="007F48CB">
        <w:rPr>
          <w:rFonts w:ascii="Candara" w:hAnsi="Candara"/>
        </w:rPr>
        <w:t xml:space="preserve">comme </w:t>
      </w:r>
      <w:proofErr w:type="gramStart"/>
      <w:r w:rsidR="00F906B2" w:rsidRPr="007F48CB">
        <w:rPr>
          <w:rFonts w:ascii="Candara" w:hAnsi="Candara"/>
        </w:rPr>
        <w:t xml:space="preserve">suit </w:t>
      </w:r>
      <w:r w:rsidRPr="007F48CB">
        <w:rPr>
          <w:rFonts w:ascii="Candara" w:hAnsi="Candara"/>
        </w:rPr>
        <w:t> :</w:t>
      </w:r>
      <w:proofErr w:type="gramEnd"/>
    </w:p>
    <w:p w:rsidR="00B47B9A" w:rsidRPr="007F48CB" w:rsidRDefault="00B47B9A" w:rsidP="00B47B9A">
      <w:pPr>
        <w:spacing w:after="0"/>
        <w:ind w:firstLine="708"/>
        <w:rPr>
          <w:rFonts w:ascii="Candara" w:hAnsi="Candara"/>
        </w:rPr>
      </w:pPr>
      <w:r w:rsidRPr="007F48CB">
        <w:rPr>
          <w:rFonts w:ascii="Candara" w:hAnsi="Candara"/>
        </w:rPr>
        <w:sym w:font="Wingdings" w:char="F0F0"/>
      </w:r>
      <w:r w:rsidRPr="007F48CB">
        <w:rPr>
          <w:rFonts w:ascii="Candara" w:hAnsi="Candara"/>
        </w:rPr>
        <w:t xml:space="preserve">   33,33 € par  élève et par trimestre sur 3 trimestres </w:t>
      </w:r>
      <w:r w:rsidR="0025633F" w:rsidRPr="007F48CB">
        <w:rPr>
          <w:rFonts w:ascii="Candara" w:hAnsi="Candara"/>
        </w:rPr>
        <w:t xml:space="preserve">à la charge de la famille, </w:t>
      </w:r>
    </w:p>
    <w:p w:rsidR="00B47B9A" w:rsidRPr="007F48CB" w:rsidRDefault="00B47B9A" w:rsidP="00B47B9A">
      <w:pPr>
        <w:spacing w:after="0"/>
        <w:ind w:firstLine="708"/>
        <w:rPr>
          <w:rFonts w:ascii="Candara" w:hAnsi="Candara"/>
        </w:rPr>
      </w:pPr>
      <w:r w:rsidRPr="007F48CB">
        <w:rPr>
          <w:rFonts w:ascii="Candara" w:hAnsi="Candara"/>
        </w:rPr>
        <w:sym w:font="Wingdings" w:char="F0F0"/>
      </w:r>
      <w:r w:rsidRPr="007F48CB">
        <w:rPr>
          <w:rFonts w:ascii="Candara" w:hAnsi="Candara"/>
        </w:rPr>
        <w:t xml:space="preserve">   l’autre partie </w:t>
      </w:r>
      <w:proofErr w:type="gramStart"/>
      <w:r w:rsidRPr="007F48CB">
        <w:rPr>
          <w:rFonts w:ascii="Candara" w:hAnsi="Candara"/>
        </w:rPr>
        <w:t>( 29,23</w:t>
      </w:r>
      <w:proofErr w:type="gramEnd"/>
      <w:r w:rsidRPr="007F48CB">
        <w:rPr>
          <w:rFonts w:ascii="Candara" w:hAnsi="Candara"/>
        </w:rPr>
        <w:t xml:space="preserve"> €  par élève par trimestre sur 3 trimestres également ) à la </w:t>
      </w:r>
      <w:r w:rsidR="0025633F" w:rsidRPr="007F48CB">
        <w:rPr>
          <w:rFonts w:ascii="Candara" w:hAnsi="Candara"/>
        </w:rPr>
        <w:t xml:space="preserve">charge de la </w:t>
      </w:r>
      <w:r w:rsidRPr="007F48CB">
        <w:rPr>
          <w:rFonts w:ascii="Candara" w:hAnsi="Candara"/>
        </w:rPr>
        <w:t>commune de résidence de l’enfant.</w:t>
      </w:r>
    </w:p>
    <w:p w:rsidR="00B47B9A" w:rsidRPr="007F48CB" w:rsidRDefault="00B47B9A" w:rsidP="0025633F">
      <w:pPr>
        <w:spacing w:after="0"/>
        <w:rPr>
          <w:rFonts w:ascii="Candara" w:hAnsi="Candara"/>
        </w:rPr>
      </w:pPr>
      <w:r w:rsidRPr="007F48CB">
        <w:rPr>
          <w:rFonts w:ascii="Candara" w:hAnsi="Candara"/>
        </w:rPr>
        <w:t xml:space="preserve">La commune de NANTHEUIL n’étant pas adhérente au SIVOS, la partie </w:t>
      </w:r>
      <w:r w:rsidR="0025633F" w:rsidRPr="007F48CB">
        <w:rPr>
          <w:rFonts w:ascii="Candara" w:hAnsi="Candara"/>
        </w:rPr>
        <w:t>communale n’est pas obligatoire mais le Conseil Municipal décide librement.</w:t>
      </w:r>
    </w:p>
    <w:p w:rsidR="00B47B9A" w:rsidRPr="007F48CB" w:rsidRDefault="00B47B9A" w:rsidP="0025633F">
      <w:pPr>
        <w:spacing w:after="0"/>
        <w:ind w:firstLine="708"/>
        <w:rPr>
          <w:rFonts w:ascii="Candara" w:hAnsi="Candara"/>
        </w:rPr>
      </w:pPr>
      <w:r w:rsidRPr="007F48CB">
        <w:rPr>
          <w:rFonts w:ascii="Candara" w:hAnsi="Candara"/>
        </w:rPr>
        <w:t xml:space="preserve">Après en avoir </w:t>
      </w:r>
      <w:proofErr w:type="gramStart"/>
      <w:r w:rsidRPr="007F48CB">
        <w:rPr>
          <w:rFonts w:ascii="Candara" w:hAnsi="Candara"/>
        </w:rPr>
        <w:t>délibéré ,</w:t>
      </w:r>
      <w:proofErr w:type="gramEnd"/>
      <w:r w:rsidRPr="007F48CB">
        <w:rPr>
          <w:rFonts w:ascii="Candara" w:hAnsi="Candara"/>
        </w:rPr>
        <w:t xml:space="preserve"> Le Conseil Municipal :</w:t>
      </w:r>
    </w:p>
    <w:p w:rsidR="00B47B9A" w:rsidRPr="007F48CB" w:rsidRDefault="00B47B9A" w:rsidP="00B47B9A">
      <w:pPr>
        <w:spacing w:after="0"/>
        <w:rPr>
          <w:rFonts w:ascii="Candara" w:hAnsi="Candara"/>
        </w:rPr>
      </w:pPr>
      <w:r w:rsidRPr="007F48CB">
        <w:rPr>
          <w:rFonts w:ascii="Candara" w:hAnsi="Candara"/>
          <w:b/>
        </w:rPr>
        <w:t>Décide de prendre en charge</w:t>
      </w:r>
      <w:r w:rsidRPr="007F48CB">
        <w:rPr>
          <w:rFonts w:ascii="Candara" w:hAnsi="Candara"/>
        </w:rPr>
        <w:t xml:space="preserve"> la partie de la commune de résidence soit 3 x 29,23 €</w:t>
      </w:r>
      <w:r w:rsidR="003F5330" w:rsidRPr="007F48CB">
        <w:rPr>
          <w:rFonts w:ascii="Candara" w:hAnsi="Candara"/>
        </w:rPr>
        <w:t xml:space="preserve"> concernant l'enfant </w:t>
      </w:r>
      <w:proofErr w:type="spellStart"/>
      <w:r w:rsidR="00EC7E08" w:rsidRPr="007F48CB">
        <w:rPr>
          <w:rFonts w:ascii="Candara" w:hAnsi="Candara"/>
        </w:rPr>
        <w:t>Jaumard</w:t>
      </w:r>
      <w:proofErr w:type="spellEnd"/>
      <w:r w:rsidR="00EC7E08" w:rsidRPr="007F48CB">
        <w:rPr>
          <w:rFonts w:ascii="Candara" w:hAnsi="Candara"/>
        </w:rPr>
        <w:t>.</w:t>
      </w:r>
    </w:p>
    <w:p w:rsidR="00B47B9A" w:rsidRPr="007F48CB" w:rsidRDefault="00B47B9A" w:rsidP="0025633F">
      <w:pPr>
        <w:ind w:firstLine="708"/>
        <w:rPr>
          <w:rFonts w:ascii="Candara" w:hAnsi="Candara"/>
        </w:rPr>
      </w:pPr>
      <w:r w:rsidRPr="007F48CB">
        <w:rPr>
          <w:rFonts w:ascii="Candara" w:hAnsi="Candara"/>
        </w:rPr>
        <w:t>La dépense sera prévue au budget communal</w:t>
      </w:r>
    </w:p>
    <w:p w:rsidR="0095476E" w:rsidRPr="00646407" w:rsidRDefault="0095476E" w:rsidP="0095476E">
      <w:pPr>
        <w:spacing w:after="0"/>
        <w:ind w:firstLine="708"/>
        <w:rPr>
          <w:rFonts w:ascii="Candara" w:hAnsi="Candara"/>
          <w:b/>
          <w:sz w:val="20"/>
          <w:szCs w:val="20"/>
          <w:u w:val="single"/>
        </w:rPr>
      </w:pPr>
      <w:r w:rsidRPr="00646407">
        <w:rPr>
          <w:rFonts w:ascii="Candara" w:hAnsi="Candara"/>
          <w:b/>
          <w:sz w:val="20"/>
          <w:szCs w:val="20"/>
          <w:u w:val="single"/>
        </w:rPr>
        <w:t>3</w:t>
      </w:r>
      <w:r w:rsidR="00B47B9A" w:rsidRPr="00646407">
        <w:rPr>
          <w:rFonts w:ascii="Candara" w:hAnsi="Candara"/>
          <w:b/>
          <w:sz w:val="20"/>
          <w:szCs w:val="20"/>
          <w:u w:val="single"/>
        </w:rPr>
        <w:t>/</w:t>
      </w:r>
      <w:r w:rsidRPr="00646407">
        <w:rPr>
          <w:rFonts w:ascii="Candara" w:hAnsi="Candara"/>
          <w:b/>
          <w:sz w:val="20"/>
          <w:szCs w:val="20"/>
          <w:u w:val="single"/>
        </w:rPr>
        <w:t xml:space="preserve"> Décisions modificatives demandées par le trésorier :</w:t>
      </w:r>
    </w:p>
    <w:p w:rsidR="0095476E" w:rsidRPr="007F48CB" w:rsidRDefault="0095476E" w:rsidP="0095476E">
      <w:pPr>
        <w:spacing w:after="0"/>
        <w:ind w:firstLine="708"/>
        <w:rPr>
          <w:rFonts w:ascii="Candara" w:hAnsi="Candara"/>
        </w:rPr>
      </w:pPr>
      <w:r w:rsidRPr="007F48CB">
        <w:rPr>
          <w:rFonts w:ascii="Candara" w:hAnsi="Candara"/>
        </w:rPr>
        <w:t>Le Conseil Municipal  sur proposition du Maire,</w:t>
      </w:r>
    </w:p>
    <w:p w:rsidR="0095476E" w:rsidRPr="007F48CB" w:rsidRDefault="0025633F" w:rsidP="0095476E">
      <w:pPr>
        <w:spacing w:after="0"/>
        <w:ind w:firstLine="708"/>
        <w:rPr>
          <w:rFonts w:ascii="Candara" w:hAnsi="Candara"/>
        </w:rPr>
      </w:pPr>
      <w:r w:rsidRPr="007F48CB">
        <w:rPr>
          <w:rFonts w:ascii="Candara" w:hAnsi="Candara"/>
        </w:rPr>
        <w:t xml:space="preserve"> </w:t>
      </w:r>
      <w:r w:rsidR="0095476E" w:rsidRPr="007F48CB">
        <w:rPr>
          <w:rFonts w:ascii="Candara" w:hAnsi="Candara"/>
        </w:rPr>
        <w:t xml:space="preserve">- décide </w:t>
      </w:r>
      <w:r w:rsidRPr="007F48CB">
        <w:rPr>
          <w:rFonts w:ascii="Candara" w:hAnsi="Candara"/>
        </w:rPr>
        <w:t>l'inscription budgétaire ci-</w:t>
      </w:r>
      <w:proofErr w:type="gramStart"/>
      <w:r w:rsidRPr="007F48CB">
        <w:rPr>
          <w:rFonts w:ascii="Candara" w:hAnsi="Candara"/>
        </w:rPr>
        <w:t xml:space="preserve">dessous </w:t>
      </w:r>
      <w:r w:rsidR="0095476E" w:rsidRPr="007F48CB">
        <w:rPr>
          <w:rFonts w:ascii="Candara" w:hAnsi="Candara"/>
        </w:rPr>
        <w:t xml:space="preserve"> :</w:t>
      </w:r>
      <w:proofErr w:type="gramEnd"/>
      <w:r w:rsidR="0095476E" w:rsidRPr="007F48CB">
        <w:rPr>
          <w:rFonts w:ascii="Candara" w:hAnsi="Candara"/>
        </w:rPr>
        <w:t xml:space="preserve"> </w:t>
      </w:r>
    </w:p>
    <w:p w:rsidR="0095476E" w:rsidRPr="00646407" w:rsidRDefault="0095476E" w:rsidP="0095476E">
      <w:pPr>
        <w:spacing w:after="0"/>
        <w:ind w:firstLine="708"/>
        <w:rPr>
          <w:rFonts w:ascii="Candara" w:hAnsi="Candara"/>
          <w:sz w:val="20"/>
          <w:szCs w:val="20"/>
        </w:rPr>
      </w:pPr>
      <w:r w:rsidRPr="00646407">
        <w:rPr>
          <w:rFonts w:ascii="Candara" w:hAnsi="Candara"/>
          <w:sz w:val="20"/>
          <w:szCs w:val="20"/>
        </w:rPr>
        <w:t>A/</w:t>
      </w:r>
    </w:p>
    <w:p w:rsidR="0095476E" w:rsidRPr="00646407" w:rsidRDefault="0095476E" w:rsidP="0095476E">
      <w:pPr>
        <w:spacing w:after="0"/>
        <w:ind w:firstLine="708"/>
        <w:rPr>
          <w:rFonts w:ascii="Candara" w:hAnsi="Candara"/>
          <w:b/>
          <w:sz w:val="20"/>
          <w:szCs w:val="20"/>
        </w:rPr>
      </w:pPr>
      <w:r w:rsidRPr="00646407">
        <w:rPr>
          <w:rFonts w:ascii="Candara" w:hAnsi="Candara"/>
          <w:b/>
          <w:sz w:val="20"/>
          <w:szCs w:val="20"/>
        </w:rPr>
        <w:t>Objet de la DM : AMORTISSEMENT SUBVENTION BA ASSAINISSEMENT pour un montant de 6775 €</w:t>
      </w:r>
    </w:p>
    <w:p w:rsidR="0095476E" w:rsidRPr="00646407" w:rsidRDefault="0095476E" w:rsidP="0095476E">
      <w:pPr>
        <w:rPr>
          <w:sz w:val="20"/>
          <w:szCs w:val="20"/>
        </w:rPr>
      </w:pPr>
      <w:r w:rsidRPr="00646407">
        <w:rPr>
          <w:rFonts w:ascii="Candara" w:hAnsi="Candara"/>
          <w:sz w:val="20"/>
          <w:szCs w:val="20"/>
        </w:rPr>
        <w:t xml:space="preserve"> </w:t>
      </w:r>
      <w:r w:rsidRPr="00646407">
        <w:rPr>
          <w:sz w:val="20"/>
          <w:szCs w:val="20"/>
        </w:rPr>
        <w:tab/>
      </w:r>
      <w:r w:rsidRPr="00646407">
        <w:rPr>
          <w:sz w:val="20"/>
          <w:szCs w:val="20"/>
        </w:rPr>
        <w:tab/>
      </w:r>
      <w:r w:rsidRPr="00646407">
        <w:rPr>
          <w:sz w:val="20"/>
          <w:szCs w:val="20"/>
        </w:rPr>
        <w:tab/>
        <w:t>DIMINUT</w:t>
      </w:r>
      <w:proofErr w:type="gramStart"/>
      <w:r w:rsidRPr="00646407">
        <w:rPr>
          <w:sz w:val="20"/>
          <w:szCs w:val="20"/>
        </w:rPr>
        <w:t>° ./</w:t>
      </w:r>
      <w:proofErr w:type="gramEnd"/>
      <w:r w:rsidRPr="00646407">
        <w:rPr>
          <w:sz w:val="20"/>
          <w:szCs w:val="20"/>
        </w:rPr>
        <w:t xml:space="preserve"> CREDITS ALLOUES</w:t>
      </w:r>
      <w:r w:rsidRPr="00646407">
        <w:rPr>
          <w:sz w:val="20"/>
          <w:szCs w:val="20"/>
        </w:rPr>
        <w:tab/>
        <w:t xml:space="preserve">               AUGMENTATION DES CREDITS</w:t>
      </w:r>
    </w:p>
    <w:tbl>
      <w:tblPr>
        <w:tblStyle w:val="Grilledutableau"/>
        <w:tblW w:w="0" w:type="auto"/>
        <w:tblLook w:val="04A0"/>
      </w:tblPr>
      <w:tblGrid>
        <w:gridCol w:w="1842"/>
        <w:gridCol w:w="1842"/>
        <w:gridCol w:w="1842"/>
        <w:gridCol w:w="1843"/>
        <w:gridCol w:w="1843"/>
      </w:tblGrid>
      <w:tr w:rsidR="0095476E" w:rsidRPr="00646407" w:rsidTr="007B675C">
        <w:tc>
          <w:tcPr>
            <w:tcW w:w="1842" w:type="dxa"/>
          </w:tcPr>
          <w:p w:rsidR="0095476E" w:rsidRPr="00646407" w:rsidRDefault="0095476E" w:rsidP="007B675C">
            <w:pPr>
              <w:rPr>
                <w:sz w:val="20"/>
                <w:szCs w:val="20"/>
              </w:rPr>
            </w:pPr>
            <w:r w:rsidRPr="00646407">
              <w:rPr>
                <w:sz w:val="20"/>
                <w:szCs w:val="20"/>
              </w:rPr>
              <w:t>INTITULE DES COMPTES</w:t>
            </w:r>
          </w:p>
        </w:tc>
        <w:tc>
          <w:tcPr>
            <w:tcW w:w="1842" w:type="dxa"/>
          </w:tcPr>
          <w:p w:rsidR="0095476E" w:rsidRPr="00646407" w:rsidRDefault="0095476E" w:rsidP="007B675C">
            <w:pPr>
              <w:rPr>
                <w:sz w:val="20"/>
                <w:szCs w:val="20"/>
              </w:rPr>
            </w:pPr>
            <w:r w:rsidRPr="00646407">
              <w:rPr>
                <w:sz w:val="20"/>
                <w:szCs w:val="20"/>
              </w:rPr>
              <w:t xml:space="preserve">COMPTES </w:t>
            </w:r>
          </w:p>
        </w:tc>
        <w:tc>
          <w:tcPr>
            <w:tcW w:w="1842" w:type="dxa"/>
          </w:tcPr>
          <w:p w:rsidR="0095476E" w:rsidRPr="00646407" w:rsidRDefault="0095476E" w:rsidP="007B675C">
            <w:pPr>
              <w:rPr>
                <w:sz w:val="20"/>
                <w:szCs w:val="20"/>
              </w:rPr>
            </w:pPr>
            <w:r w:rsidRPr="00646407">
              <w:rPr>
                <w:sz w:val="20"/>
                <w:szCs w:val="20"/>
              </w:rPr>
              <w:t xml:space="preserve">MONTANTS </w:t>
            </w:r>
          </w:p>
        </w:tc>
        <w:tc>
          <w:tcPr>
            <w:tcW w:w="1843" w:type="dxa"/>
          </w:tcPr>
          <w:p w:rsidR="0095476E" w:rsidRPr="00646407" w:rsidRDefault="0095476E" w:rsidP="007B675C">
            <w:pPr>
              <w:rPr>
                <w:sz w:val="20"/>
                <w:szCs w:val="20"/>
              </w:rPr>
            </w:pPr>
            <w:r w:rsidRPr="00646407">
              <w:rPr>
                <w:sz w:val="20"/>
                <w:szCs w:val="20"/>
              </w:rPr>
              <w:t xml:space="preserve">COMPTES </w:t>
            </w:r>
          </w:p>
        </w:tc>
        <w:tc>
          <w:tcPr>
            <w:tcW w:w="1843" w:type="dxa"/>
          </w:tcPr>
          <w:p w:rsidR="0095476E" w:rsidRPr="00646407" w:rsidRDefault="0095476E" w:rsidP="007B675C">
            <w:pPr>
              <w:rPr>
                <w:sz w:val="20"/>
                <w:szCs w:val="20"/>
              </w:rPr>
            </w:pPr>
            <w:r w:rsidRPr="00646407">
              <w:rPr>
                <w:sz w:val="20"/>
                <w:szCs w:val="20"/>
              </w:rPr>
              <w:t>MONTANTS</w:t>
            </w:r>
          </w:p>
        </w:tc>
      </w:tr>
      <w:tr w:rsidR="0095476E" w:rsidRPr="00646407" w:rsidTr="007B675C">
        <w:tc>
          <w:tcPr>
            <w:tcW w:w="1842" w:type="dxa"/>
          </w:tcPr>
          <w:p w:rsidR="0095476E" w:rsidRPr="00920C15" w:rsidRDefault="0095476E" w:rsidP="007B675C">
            <w:pPr>
              <w:rPr>
                <w:sz w:val="18"/>
                <w:szCs w:val="18"/>
              </w:rPr>
            </w:pPr>
            <w:r w:rsidRPr="00646407">
              <w:rPr>
                <w:sz w:val="20"/>
                <w:szCs w:val="20"/>
              </w:rPr>
              <w:t xml:space="preserve"> </w:t>
            </w:r>
            <w:r w:rsidRPr="00920C15">
              <w:rPr>
                <w:sz w:val="18"/>
                <w:szCs w:val="18"/>
              </w:rPr>
              <w:t>Virement à la section investissement</w:t>
            </w:r>
          </w:p>
          <w:p w:rsidR="0095476E" w:rsidRPr="00646407" w:rsidRDefault="0095476E" w:rsidP="007B675C">
            <w:pPr>
              <w:rPr>
                <w:sz w:val="20"/>
                <w:szCs w:val="20"/>
              </w:rPr>
            </w:pPr>
            <w:r w:rsidRPr="00920C15">
              <w:rPr>
                <w:sz w:val="18"/>
                <w:szCs w:val="18"/>
              </w:rPr>
              <w:t xml:space="preserve">Dota </w:t>
            </w:r>
            <w:proofErr w:type="gramStart"/>
            <w:r w:rsidRPr="00920C15">
              <w:rPr>
                <w:sz w:val="18"/>
                <w:szCs w:val="18"/>
              </w:rPr>
              <w:t>aux amorti</w:t>
            </w:r>
            <w:proofErr w:type="gramEnd"/>
            <w:r w:rsidRPr="00920C15">
              <w:rPr>
                <w:sz w:val="18"/>
                <w:szCs w:val="18"/>
              </w:rPr>
              <w:t xml:space="preserve">. Des </w:t>
            </w:r>
            <w:proofErr w:type="spellStart"/>
            <w:r w:rsidRPr="00920C15">
              <w:rPr>
                <w:sz w:val="18"/>
                <w:szCs w:val="18"/>
              </w:rPr>
              <w:t>Immo.incorporelles</w:t>
            </w:r>
            <w:proofErr w:type="spellEnd"/>
            <w:r w:rsidRPr="00920C15">
              <w:rPr>
                <w:sz w:val="18"/>
                <w:szCs w:val="18"/>
              </w:rPr>
              <w:t xml:space="preserve"> et corporelles</w:t>
            </w:r>
          </w:p>
        </w:tc>
        <w:tc>
          <w:tcPr>
            <w:tcW w:w="1842" w:type="dxa"/>
          </w:tcPr>
          <w:p w:rsidR="0095476E" w:rsidRPr="00646407" w:rsidRDefault="0095476E" w:rsidP="007B675C">
            <w:pPr>
              <w:rPr>
                <w:sz w:val="20"/>
                <w:szCs w:val="20"/>
              </w:rPr>
            </w:pPr>
            <w:r w:rsidRPr="00646407">
              <w:rPr>
                <w:sz w:val="20"/>
                <w:szCs w:val="20"/>
              </w:rPr>
              <w:t xml:space="preserve">  023                                                6811             </w:t>
            </w:r>
          </w:p>
        </w:tc>
        <w:tc>
          <w:tcPr>
            <w:tcW w:w="1842" w:type="dxa"/>
          </w:tcPr>
          <w:p w:rsidR="0095476E" w:rsidRPr="00646407" w:rsidRDefault="0095476E" w:rsidP="007B675C">
            <w:pPr>
              <w:rPr>
                <w:sz w:val="20"/>
                <w:szCs w:val="20"/>
              </w:rPr>
            </w:pPr>
            <w:r w:rsidRPr="00646407">
              <w:rPr>
                <w:sz w:val="20"/>
                <w:szCs w:val="20"/>
              </w:rPr>
              <w:t>-</w:t>
            </w:r>
            <w:r w:rsidR="00646407">
              <w:rPr>
                <w:sz w:val="20"/>
                <w:szCs w:val="20"/>
              </w:rPr>
              <w:t xml:space="preserve">  </w:t>
            </w:r>
            <w:r w:rsidRPr="00646407">
              <w:rPr>
                <w:sz w:val="20"/>
                <w:szCs w:val="20"/>
              </w:rPr>
              <w:t xml:space="preserve">6 775,00                     </w:t>
            </w:r>
            <w:r w:rsidR="00646407">
              <w:rPr>
                <w:sz w:val="20"/>
                <w:szCs w:val="20"/>
              </w:rPr>
              <w:t xml:space="preserve"> + </w:t>
            </w:r>
            <w:r w:rsidRPr="00646407">
              <w:rPr>
                <w:sz w:val="20"/>
                <w:szCs w:val="20"/>
              </w:rPr>
              <w:t>6 775,00</w:t>
            </w:r>
          </w:p>
        </w:tc>
        <w:tc>
          <w:tcPr>
            <w:tcW w:w="1843" w:type="dxa"/>
          </w:tcPr>
          <w:p w:rsidR="0095476E" w:rsidRPr="00646407" w:rsidRDefault="0095476E" w:rsidP="007B675C">
            <w:pPr>
              <w:rPr>
                <w:sz w:val="20"/>
                <w:szCs w:val="20"/>
              </w:rPr>
            </w:pPr>
          </w:p>
        </w:tc>
        <w:tc>
          <w:tcPr>
            <w:tcW w:w="1843" w:type="dxa"/>
          </w:tcPr>
          <w:p w:rsidR="0095476E" w:rsidRPr="00646407" w:rsidRDefault="0095476E" w:rsidP="007B675C">
            <w:pPr>
              <w:rPr>
                <w:sz w:val="20"/>
                <w:szCs w:val="20"/>
              </w:rPr>
            </w:pPr>
          </w:p>
        </w:tc>
      </w:tr>
      <w:tr w:rsidR="0095476E" w:rsidRPr="00646407" w:rsidTr="007B675C">
        <w:tc>
          <w:tcPr>
            <w:tcW w:w="1842" w:type="dxa"/>
          </w:tcPr>
          <w:p w:rsidR="0095476E" w:rsidRPr="00646407" w:rsidRDefault="0095476E" w:rsidP="007B675C">
            <w:pPr>
              <w:rPr>
                <w:sz w:val="20"/>
                <w:szCs w:val="20"/>
              </w:rPr>
            </w:pPr>
            <w:r w:rsidRPr="00646407">
              <w:rPr>
                <w:sz w:val="20"/>
                <w:szCs w:val="20"/>
              </w:rPr>
              <w:t xml:space="preserve"> TOTAUX EGAUX – FONCTIONNEMENT</w:t>
            </w:r>
          </w:p>
        </w:tc>
        <w:tc>
          <w:tcPr>
            <w:tcW w:w="1842" w:type="dxa"/>
          </w:tcPr>
          <w:p w:rsidR="0095476E" w:rsidRPr="00646407" w:rsidRDefault="0095476E" w:rsidP="007B675C">
            <w:pPr>
              <w:rPr>
                <w:sz w:val="20"/>
                <w:szCs w:val="20"/>
              </w:rPr>
            </w:pPr>
          </w:p>
        </w:tc>
        <w:tc>
          <w:tcPr>
            <w:tcW w:w="1842" w:type="dxa"/>
          </w:tcPr>
          <w:p w:rsidR="0095476E" w:rsidRPr="00646407" w:rsidRDefault="0095476E" w:rsidP="007B675C">
            <w:pPr>
              <w:rPr>
                <w:sz w:val="20"/>
                <w:szCs w:val="20"/>
              </w:rPr>
            </w:pPr>
            <w:r w:rsidRPr="00646407">
              <w:rPr>
                <w:sz w:val="20"/>
                <w:szCs w:val="20"/>
              </w:rPr>
              <w:t xml:space="preserve">      0,00</w:t>
            </w:r>
          </w:p>
        </w:tc>
        <w:tc>
          <w:tcPr>
            <w:tcW w:w="1843" w:type="dxa"/>
          </w:tcPr>
          <w:p w:rsidR="0095476E" w:rsidRPr="00646407" w:rsidRDefault="0095476E" w:rsidP="007B675C">
            <w:pPr>
              <w:rPr>
                <w:sz w:val="20"/>
                <w:szCs w:val="20"/>
              </w:rPr>
            </w:pPr>
            <w:r w:rsidRPr="00646407">
              <w:rPr>
                <w:sz w:val="20"/>
                <w:szCs w:val="20"/>
              </w:rPr>
              <w:t xml:space="preserve">                                                                                                   </w:t>
            </w:r>
          </w:p>
        </w:tc>
        <w:tc>
          <w:tcPr>
            <w:tcW w:w="1843" w:type="dxa"/>
          </w:tcPr>
          <w:p w:rsidR="0095476E" w:rsidRPr="00646407" w:rsidRDefault="0095476E" w:rsidP="007B675C">
            <w:pPr>
              <w:rPr>
                <w:sz w:val="20"/>
                <w:szCs w:val="20"/>
              </w:rPr>
            </w:pPr>
            <w:r w:rsidRPr="00646407">
              <w:rPr>
                <w:sz w:val="20"/>
                <w:szCs w:val="20"/>
              </w:rPr>
              <w:t xml:space="preserve"> 0,00</w:t>
            </w:r>
          </w:p>
          <w:p w:rsidR="0095476E" w:rsidRPr="00646407" w:rsidRDefault="0095476E" w:rsidP="007B675C">
            <w:pPr>
              <w:rPr>
                <w:sz w:val="20"/>
                <w:szCs w:val="20"/>
              </w:rPr>
            </w:pPr>
          </w:p>
        </w:tc>
      </w:tr>
      <w:tr w:rsidR="0095476E" w:rsidRPr="00646407" w:rsidTr="007B675C">
        <w:tc>
          <w:tcPr>
            <w:tcW w:w="1842" w:type="dxa"/>
          </w:tcPr>
          <w:p w:rsidR="0095476E" w:rsidRPr="00920C15" w:rsidRDefault="0095476E" w:rsidP="007B675C">
            <w:pPr>
              <w:rPr>
                <w:sz w:val="18"/>
                <w:szCs w:val="18"/>
              </w:rPr>
            </w:pPr>
            <w:r w:rsidRPr="00920C15">
              <w:rPr>
                <w:sz w:val="18"/>
                <w:szCs w:val="18"/>
              </w:rPr>
              <w:t>OP : OPERATIONS FINANCIERES</w:t>
            </w:r>
          </w:p>
          <w:p w:rsidR="0095476E" w:rsidRPr="00920C15" w:rsidRDefault="0095476E" w:rsidP="007B675C">
            <w:pPr>
              <w:rPr>
                <w:sz w:val="18"/>
                <w:szCs w:val="18"/>
              </w:rPr>
            </w:pPr>
            <w:proofErr w:type="spellStart"/>
            <w:r w:rsidRPr="00920C15">
              <w:rPr>
                <w:sz w:val="18"/>
                <w:szCs w:val="18"/>
              </w:rPr>
              <w:t>Virt</w:t>
            </w:r>
            <w:proofErr w:type="spellEnd"/>
            <w:r w:rsidRPr="00920C15">
              <w:rPr>
                <w:sz w:val="18"/>
                <w:szCs w:val="18"/>
              </w:rPr>
              <w:t xml:space="preserve"> de la section de fonctionnement</w:t>
            </w:r>
          </w:p>
          <w:p w:rsidR="0095476E" w:rsidRPr="00646407" w:rsidRDefault="0095476E" w:rsidP="007B675C">
            <w:pPr>
              <w:rPr>
                <w:sz w:val="20"/>
                <w:szCs w:val="20"/>
              </w:rPr>
            </w:pPr>
            <w:r w:rsidRPr="00920C15">
              <w:rPr>
                <w:sz w:val="18"/>
                <w:szCs w:val="18"/>
              </w:rPr>
              <w:t>Bâtiments et installations</w:t>
            </w:r>
          </w:p>
        </w:tc>
        <w:tc>
          <w:tcPr>
            <w:tcW w:w="1842" w:type="dxa"/>
          </w:tcPr>
          <w:p w:rsidR="0095476E" w:rsidRPr="00646407" w:rsidRDefault="0095476E" w:rsidP="007B675C">
            <w:pPr>
              <w:rPr>
                <w:sz w:val="20"/>
                <w:szCs w:val="20"/>
              </w:rPr>
            </w:pPr>
          </w:p>
        </w:tc>
        <w:tc>
          <w:tcPr>
            <w:tcW w:w="1842" w:type="dxa"/>
          </w:tcPr>
          <w:p w:rsidR="0095476E" w:rsidRPr="00646407" w:rsidRDefault="0095476E" w:rsidP="007B675C">
            <w:pPr>
              <w:rPr>
                <w:sz w:val="20"/>
                <w:szCs w:val="20"/>
              </w:rPr>
            </w:pPr>
          </w:p>
        </w:tc>
        <w:tc>
          <w:tcPr>
            <w:tcW w:w="1843" w:type="dxa"/>
          </w:tcPr>
          <w:p w:rsidR="0095476E" w:rsidRPr="00646407" w:rsidRDefault="0095476E" w:rsidP="007B675C">
            <w:pPr>
              <w:rPr>
                <w:sz w:val="20"/>
                <w:szCs w:val="20"/>
              </w:rPr>
            </w:pPr>
            <w:r w:rsidRPr="00646407">
              <w:rPr>
                <w:sz w:val="20"/>
                <w:szCs w:val="20"/>
              </w:rPr>
              <w:t>021                           28041642</w:t>
            </w:r>
          </w:p>
        </w:tc>
        <w:tc>
          <w:tcPr>
            <w:tcW w:w="1843" w:type="dxa"/>
          </w:tcPr>
          <w:p w:rsidR="0095476E" w:rsidRPr="00646407" w:rsidRDefault="0095476E" w:rsidP="007B675C">
            <w:pPr>
              <w:rPr>
                <w:sz w:val="20"/>
                <w:szCs w:val="20"/>
              </w:rPr>
            </w:pPr>
            <w:r w:rsidRPr="00646407">
              <w:rPr>
                <w:sz w:val="20"/>
                <w:szCs w:val="20"/>
              </w:rPr>
              <w:t>-</w:t>
            </w:r>
            <w:r w:rsidR="00646407">
              <w:rPr>
                <w:sz w:val="20"/>
                <w:szCs w:val="20"/>
              </w:rPr>
              <w:t xml:space="preserve"> </w:t>
            </w:r>
            <w:r w:rsidRPr="00646407">
              <w:rPr>
                <w:sz w:val="20"/>
                <w:szCs w:val="20"/>
              </w:rPr>
              <w:t xml:space="preserve">6 775,00                  </w:t>
            </w:r>
            <w:r w:rsidR="00646407">
              <w:rPr>
                <w:sz w:val="20"/>
                <w:szCs w:val="20"/>
              </w:rPr>
              <w:t xml:space="preserve">+ </w:t>
            </w:r>
            <w:r w:rsidRPr="00646407">
              <w:rPr>
                <w:sz w:val="20"/>
                <w:szCs w:val="20"/>
              </w:rPr>
              <w:t>6 775,00</w:t>
            </w:r>
          </w:p>
        </w:tc>
      </w:tr>
      <w:tr w:rsidR="0095476E" w:rsidRPr="00646407" w:rsidTr="007B675C">
        <w:tc>
          <w:tcPr>
            <w:tcW w:w="1842" w:type="dxa"/>
          </w:tcPr>
          <w:p w:rsidR="0095476E" w:rsidRPr="00646407" w:rsidRDefault="0095476E" w:rsidP="007B675C">
            <w:pPr>
              <w:rPr>
                <w:sz w:val="20"/>
                <w:szCs w:val="20"/>
              </w:rPr>
            </w:pPr>
            <w:r w:rsidRPr="00646407">
              <w:rPr>
                <w:sz w:val="20"/>
                <w:szCs w:val="20"/>
              </w:rPr>
              <w:t>TOTAUX EGAUX – INVESTISSEMENT</w:t>
            </w:r>
          </w:p>
        </w:tc>
        <w:tc>
          <w:tcPr>
            <w:tcW w:w="1842" w:type="dxa"/>
          </w:tcPr>
          <w:p w:rsidR="0095476E" w:rsidRPr="00646407" w:rsidRDefault="0095476E" w:rsidP="007B675C">
            <w:pPr>
              <w:rPr>
                <w:sz w:val="20"/>
                <w:szCs w:val="20"/>
              </w:rPr>
            </w:pPr>
          </w:p>
        </w:tc>
        <w:tc>
          <w:tcPr>
            <w:tcW w:w="1842" w:type="dxa"/>
          </w:tcPr>
          <w:p w:rsidR="0095476E" w:rsidRPr="00646407" w:rsidRDefault="0095476E" w:rsidP="007B675C">
            <w:pPr>
              <w:rPr>
                <w:sz w:val="20"/>
                <w:szCs w:val="20"/>
              </w:rPr>
            </w:pPr>
            <w:r w:rsidRPr="00646407">
              <w:rPr>
                <w:sz w:val="20"/>
                <w:szCs w:val="20"/>
              </w:rPr>
              <w:t>0,00</w:t>
            </w:r>
          </w:p>
        </w:tc>
        <w:tc>
          <w:tcPr>
            <w:tcW w:w="1843" w:type="dxa"/>
          </w:tcPr>
          <w:p w:rsidR="0095476E" w:rsidRPr="00646407" w:rsidRDefault="0095476E" w:rsidP="007B675C">
            <w:pPr>
              <w:rPr>
                <w:sz w:val="20"/>
                <w:szCs w:val="20"/>
              </w:rPr>
            </w:pPr>
          </w:p>
        </w:tc>
        <w:tc>
          <w:tcPr>
            <w:tcW w:w="1843" w:type="dxa"/>
          </w:tcPr>
          <w:p w:rsidR="0095476E" w:rsidRPr="00646407" w:rsidRDefault="0095476E" w:rsidP="007B675C">
            <w:pPr>
              <w:rPr>
                <w:sz w:val="20"/>
                <w:szCs w:val="20"/>
              </w:rPr>
            </w:pPr>
            <w:r w:rsidRPr="00646407">
              <w:rPr>
                <w:sz w:val="20"/>
                <w:szCs w:val="20"/>
              </w:rPr>
              <w:t>0,00</w:t>
            </w:r>
          </w:p>
        </w:tc>
      </w:tr>
    </w:tbl>
    <w:p w:rsidR="00B237DE" w:rsidRPr="007F48CB" w:rsidRDefault="0095476E" w:rsidP="00B237DE">
      <w:r w:rsidRPr="007F48CB">
        <w:tab/>
        <w:t>Le  Conseil Municipal approuve la décision modificative indiquée ci-dessus.</w:t>
      </w:r>
      <w:r w:rsidR="00B237DE" w:rsidRPr="007F48CB">
        <w:t xml:space="preserve"> (Il s'agit d'une simple opération d'amortissement du service </w:t>
      </w:r>
      <w:r w:rsidR="008B5BAB" w:rsidRPr="007F48CB">
        <w:t xml:space="preserve">assainissement </w:t>
      </w:r>
      <w:r w:rsidR="00B237DE" w:rsidRPr="007F48CB">
        <w:t xml:space="preserve"> à  transcrire dans le budget principal).</w:t>
      </w:r>
    </w:p>
    <w:p w:rsidR="00EC7E08" w:rsidRPr="00B92F7F" w:rsidRDefault="0095476E" w:rsidP="00B92F7F">
      <w:pPr>
        <w:ind w:firstLine="708"/>
        <w:rPr>
          <w:rFonts w:ascii="Candara" w:hAnsi="Candara"/>
          <w:b/>
          <w:sz w:val="20"/>
          <w:szCs w:val="20"/>
        </w:rPr>
      </w:pPr>
      <w:r w:rsidRPr="00B92F7F">
        <w:rPr>
          <w:rFonts w:ascii="Candara" w:hAnsi="Candara"/>
          <w:sz w:val="20"/>
          <w:szCs w:val="20"/>
        </w:rPr>
        <w:t>B/</w:t>
      </w:r>
      <w:r w:rsidRPr="00B92F7F">
        <w:rPr>
          <w:rFonts w:ascii="Candara" w:hAnsi="Candara"/>
          <w:b/>
          <w:sz w:val="20"/>
          <w:szCs w:val="20"/>
        </w:rPr>
        <w:t xml:space="preserve"> DM : solde compte 238 de 10191,90</w:t>
      </w:r>
    </w:p>
    <w:p w:rsidR="0095476E" w:rsidRPr="00B92F7F" w:rsidRDefault="0095476E" w:rsidP="0095476E">
      <w:pPr>
        <w:rPr>
          <w:sz w:val="20"/>
          <w:szCs w:val="20"/>
        </w:rPr>
      </w:pPr>
      <w:r w:rsidRPr="00B92F7F">
        <w:rPr>
          <w:sz w:val="20"/>
          <w:szCs w:val="20"/>
        </w:rPr>
        <w:tab/>
      </w:r>
      <w:r w:rsidRPr="00B92F7F">
        <w:rPr>
          <w:sz w:val="20"/>
          <w:szCs w:val="20"/>
        </w:rPr>
        <w:tab/>
      </w:r>
      <w:r w:rsidRPr="00B92F7F">
        <w:rPr>
          <w:sz w:val="20"/>
          <w:szCs w:val="20"/>
        </w:rPr>
        <w:tab/>
        <w:t>DIMINUT</w:t>
      </w:r>
      <w:proofErr w:type="gramStart"/>
      <w:r w:rsidRPr="00B92F7F">
        <w:rPr>
          <w:sz w:val="20"/>
          <w:szCs w:val="20"/>
        </w:rPr>
        <w:t>° ./</w:t>
      </w:r>
      <w:proofErr w:type="gramEnd"/>
      <w:r w:rsidRPr="00B92F7F">
        <w:rPr>
          <w:sz w:val="20"/>
          <w:szCs w:val="20"/>
        </w:rPr>
        <w:t xml:space="preserve"> CREDITS ALLOUES</w:t>
      </w:r>
      <w:r w:rsidRPr="00B92F7F">
        <w:rPr>
          <w:sz w:val="20"/>
          <w:szCs w:val="20"/>
        </w:rPr>
        <w:tab/>
        <w:t xml:space="preserve">              </w:t>
      </w:r>
      <w:r w:rsidR="004764E5">
        <w:rPr>
          <w:sz w:val="20"/>
          <w:szCs w:val="20"/>
        </w:rPr>
        <w:t xml:space="preserve">   </w:t>
      </w:r>
      <w:r w:rsidRPr="00B92F7F">
        <w:rPr>
          <w:sz w:val="20"/>
          <w:szCs w:val="20"/>
        </w:rPr>
        <w:t xml:space="preserve"> AUGMENTATION DES CREDITS</w:t>
      </w:r>
    </w:p>
    <w:tbl>
      <w:tblPr>
        <w:tblStyle w:val="Grilledutableau"/>
        <w:tblW w:w="0" w:type="auto"/>
        <w:tblLook w:val="04A0"/>
      </w:tblPr>
      <w:tblGrid>
        <w:gridCol w:w="1842"/>
        <w:gridCol w:w="1842"/>
        <w:gridCol w:w="1842"/>
        <w:gridCol w:w="1843"/>
        <w:gridCol w:w="1843"/>
      </w:tblGrid>
      <w:tr w:rsidR="0095476E" w:rsidRPr="00B92F7F" w:rsidTr="007B675C">
        <w:tc>
          <w:tcPr>
            <w:tcW w:w="1842" w:type="dxa"/>
          </w:tcPr>
          <w:p w:rsidR="0095476E" w:rsidRPr="00B92F7F" w:rsidRDefault="0095476E" w:rsidP="007B675C">
            <w:pPr>
              <w:rPr>
                <w:sz w:val="20"/>
                <w:szCs w:val="20"/>
              </w:rPr>
            </w:pPr>
            <w:r w:rsidRPr="00B92F7F">
              <w:rPr>
                <w:sz w:val="20"/>
                <w:szCs w:val="20"/>
              </w:rPr>
              <w:t>INTITULE DES COMPTES</w:t>
            </w:r>
          </w:p>
        </w:tc>
        <w:tc>
          <w:tcPr>
            <w:tcW w:w="1842" w:type="dxa"/>
          </w:tcPr>
          <w:p w:rsidR="0095476E" w:rsidRPr="00B92F7F" w:rsidRDefault="0095476E" w:rsidP="007B675C">
            <w:pPr>
              <w:rPr>
                <w:sz w:val="20"/>
                <w:szCs w:val="20"/>
              </w:rPr>
            </w:pPr>
            <w:r w:rsidRPr="00B92F7F">
              <w:rPr>
                <w:sz w:val="20"/>
                <w:szCs w:val="20"/>
              </w:rPr>
              <w:t xml:space="preserve">COMPTES </w:t>
            </w:r>
          </w:p>
        </w:tc>
        <w:tc>
          <w:tcPr>
            <w:tcW w:w="1842" w:type="dxa"/>
          </w:tcPr>
          <w:p w:rsidR="0095476E" w:rsidRPr="00B92F7F" w:rsidRDefault="0095476E" w:rsidP="007B675C">
            <w:pPr>
              <w:rPr>
                <w:sz w:val="20"/>
                <w:szCs w:val="20"/>
              </w:rPr>
            </w:pPr>
            <w:r w:rsidRPr="00B92F7F">
              <w:rPr>
                <w:sz w:val="20"/>
                <w:szCs w:val="20"/>
              </w:rPr>
              <w:t xml:space="preserve">MONTANTS </w:t>
            </w:r>
          </w:p>
        </w:tc>
        <w:tc>
          <w:tcPr>
            <w:tcW w:w="1843" w:type="dxa"/>
          </w:tcPr>
          <w:p w:rsidR="0095476E" w:rsidRPr="00B92F7F" w:rsidRDefault="0095476E" w:rsidP="007B675C">
            <w:pPr>
              <w:rPr>
                <w:sz w:val="20"/>
                <w:szCs w:val="20"/>
              </w:rPr>
            </w:pPr>
            <w:r w:rsidRPr="00B92F7F">
              <w:rPr>
                <w:sz w:val="20"/>
                <w:szCs w:val="20"/>
              </w:rPr>
              <w:t xml:space="preserve">COMPTES </w:t>
            </w:r>
          </w:p>
        </w:tc>
        <w:tc>
          <w:tcPr>
            <w:tcW w:w="1843" w:type="dxa"/>
          </w:tcPr>
          <w:p w:rsidR="0095476E" w:rsidRPr="00B92F7F" w:rsidRDefault="0095476E" w:rsidP="007B675C">
            <w:pPr>
              <w:rPr>
                <w:sz w:val="20"/>
                <w:szCs w:val="20"/>
              </w:rPr>
            </w:pPr>
            <w:r w:rsidRPr="00B92F7F">
              <w:rPr>
                <w:sz w:val="20"/>
                <w:szCs w:val="20"/>
              </w:rPr>
              <w:t>MONTANTS</w:t>
            </w:r>
          </w:p>
        </w:tc>
      </w:tr>
      <w:tr w:rsidR="0095476E" w:rsidRPr="00B92F7F" w:rsidTr="007B675C">
        <w:tc>
          <w:tcPr>
            <w:tcW w:w="1842" w:type="dxa"/>
          </w:tcPr>
          <w:p w:rsidR="0095476E" w:rsidRPr="00B92F7F" w:rsidRDefault="0095476E" w:rsidP="007B675C">
            <w:pPr>
              <w:rPr>
                <w:sz w:val="20"/>
                <w:szCs w:val="20"/>
              </w:rPr>
            </w:pPr>
            <w:r w:rsidRPr="00B92F7F">
              <w:rPr>
                <w:sz w:val="20"/>
                <w:szCs w:val="20"/>
              </w:rPr>
              <w:t xml:space="preserve"> OP : OPERATIONS FINANCIERES</w:t>
            </w:r>
          </w:p>
          <w:p w:rsidR="0095476E" w:rsidRPr="00B92F7F" w:rsidRDefault="0095476E" w:rsidP="007B675C">
            <w:pPr>
              <w:rPr>
                <w:sz w:val="20"/>
                <w:szCs w:val="20"/>
              </w:rPr>
            </w:pPr>
            <w:r w:rsidRPr="00B92F7F">
              <w:rPr>
                <w:sz w:val="20"/>
                <w:szCs w:val="20"/>
              </w:rPr>
              <w:t xml:space="preserve">R2SEAUX VOIRIE op </w:t>
            </w:r>
            <w:r w:rsidRPr="00B92F7F">
              <w:rPr>
                <w:sz w:val="20"/>
                <w:szCs w:val="20"/>
              </w:rPr>
              <w:lastRenderedPageBreak/>
              <w:t xml:space="preserve">p </w:t>
            </w:r>
          </w:p>
        </w:tc>
        <w:tc>
          <w:tcPr>
            <w:tcW w:w="1842" w:type="dxa"/>
          </w:tcPr>
          <w:p w:rsidR="0095476E" w:rsidRPr="00B92F7F" w:rsidRDefault="0095476E" w:rsidP="007B675C">
            <w:pPr>
              <w:rPr>
                <w:sz w:val="20"/>
                <w:szCs w:val="20"/>
              </w:rPr>
            </w:pPr>
            <w:r w:rsidRPr="00B92F7F">
              <w:rPr>
                <w:sz w:val="20"/>
                <w:szCs w:val="20"/>
              </w:rPr>
              <w:lastRenderedPageBreak/>
              <w:t xml:space="preserve"> </w:t>
            </w:r>
          </w:p>
        </w:tc>
        <w:tc>
          <w:tcPr>
            <w:tcW w:w="1842" w:type="dxa"/>
          </w:tcPr>
          <w:p w:rsidR="0095476E" w:rsidRPr="00B92F7F" w:rsidRDefault="0095476E" w:rsidP="007B675C">
            <w:pPr>
              <w:rPr>
                <w:sz w:val="20"/>
                <w:szCs w:val="20"/>
              </w:rPr>
            </w:pPr>
            <w:r w:rsidRPr="00B92F7F">
              <w:rPr>
                <w:sz w:val="20"/>
                <w:szCs w:val="20"/>
              </w:rPr>
              <w:t xml:space="preserve"> </w:t>
            </w:r>
          </w:p>
        </w:tc>
        <w:tc>
          <w:tcPr>
            <w:tcW w:w="1843" w:type="dxa"/>
          </w:tcPr>
          <w:p w:rsidR="0095476E" w:rsidRPr="00B92F7F" w:rsidRDefault="0095476E" w:rsidP="007B675C">
            <w:pPr>
              <w:rPr>
                <w:sz w:val="20"/>
                <w:szCs w:val="20"/>
              </w:rPr>
            </w:pPr>
            <w:r w:rsidRPr="00B92F7F">
              <w:rPr>
                <w:sz w:val="20"/>
                <w:szCs w:val="20"/>
              </w:rPr>
              <w:t xml:space="preserve">                        21512</w:t>
            </w:r>
          </w:p>
        </w:tc>
        <w:tc>
          <w:tcPr>
            <w:tcW w:w="1843" w:type="dxa"/>
          </w:tcPr>
          <w:p w:rsidR="0095476E" w:rsidRPr="00B92F7F" w:rsidRDefault="0095476E" w:rsidP="00B92F7F">
            <w:pPr>
              <w:rPr>
                <w:sz w:val="20"/>
                <w:szCs w:val="20"/>
              </w:rPr>
            </w:pPr>
            <w:r w:rsidRPr="00B92F7F">
              <w:rPr>
                <w:sz w:val="20"/>
                <w:szCs w:val="20"/>
              </w:rPr>
              <w:t xml:space="preserve">12 191,90        </w:t>
            </w:r>
          </w:p>
        </w:tc>
      </w:tr>
      <w:tr w:rsidR="0095476E" w:rsidRPr="00B92F7F" w:rsidTr="007B675C">
        <w:tc>
          <w:tcPr>
            <w:tcW w:w="1842" w:type="dxa"/>
          </w:tcPr>
          <w:p w:rsidR="0095476E" w:rsidRPr="00B92F7F" w:rsidRDefault="0095476E" w:rsidP="007B675C">
            <w:pPr>
              <w:rPr>
                <w:sz w:val="20"/>
                <w:szCs w:val="20"/>
              </w:rPr>
            </w:pPr>
            <w:r w:rsidRPr="00B92F7F">
              <w:rPr>
                <w:sz w:val="20"/>
                <w:szCs w:val="20"/>
              </w:rPr>
              <w:lastRenderedPageBreak/>
              <w:t xml:space="preserve"> DEPENSES - INVESTISSEMENT</w:t>
            </w:r>
          </w:p>
        </w:tc>
        <w:tc>
          <w:tcPr>
            <w:tcW w:w="1842" w:type="dxa"/>
          </w:tcPr>
          <w:p w:rsidR="0095476E" w:rsidRPr="00B92F7F" w:rsidRDefault="0095476E" w:rsidP="007B675C">
            <w:pPr>
              <w:rPr>
                <w:sz w:val="20"/>
                <w:szCs w:val="20"/>
              </w:rPr>
            </w:pPr>
          </w:p>
        </w:tc>
        <w:tc>
          <w:tcPr>
            <w:tcW w:w="1842" w:type="dxa"/>
          </w:tcPr>
          <w:p w:rsidR="0095476E" w:rsidRPr="00B92F7F" w:rsidRDefault="0095476E" w:rsidP="007B675C">
            <w:pPr>
              <w:rPr>
                <w:sz w:val="20"/>
                <w:szCs w:val="20"/>
              </w:rPr>
            </w:pPr>
            <w:r w:rsidRPr="00B92F7F">
              <w:rPr>
                <w:sz w:val="20"/>
                <w:szCs w:val="20"/>
              </w:rPr>
              <w:t xml:space="preserve">      0,00</w:t>
            </w:r>
          </w:p>
        </w:tc>
        <w:tc>
          <w:tcPr>
            <w:tcW w:w="1843" w:type="dxa"/>
          </w:tcPr>
          <w:p w:rsidR="0095476E" w:rsidRPr="00B92F7F" w:rsidRDefault="0095476E" w:rsidP="007B675C">
            <w:pPr>
              <w:rPr>
                <w:sz w:val="20"/>
                <w:szCs w:val="20"/>
              </w:rPr>
            </w:pPr>
            <w:r w:rsidRPr="00B92F7F">
              <w:rPr>
                <w:sz w:val="20"/>
                <w:szCs w:val="20"/>
              </w:rPr>
              <w:t xml:space="preserve">                                                                                                   </w:t>
            </w:r>
          </w:p>
        </w:tc>
        <w:tc>
          <w:tcPr>
            <w:tcW w:w="1843" w:type="dxa"/>
          </w:tcPr>
          <w:p w:rsidR="0095476E" w:rsidRPr="00B92F7F" w:rsidRDefault="004764E5" w:rsidP="007B675C">
            <w:pPr>
              <w:rPr>
                <w:sz w:val="20"/>
                <w:szCs w:val="20"/>
              </w:rPr>
            </w:pPr>
            <w:r>
              <w:rPr>
                <w:sz w:val="20"/>
                <w:szCs w:val="20"/>
              </w:rPr>
              <w:t>12 191,90</w:t>
            </w:r>
          </w:p>
          <w:p w:rsidR="0095476E" w:rsidRPr="00B92F7F" w:rsidRDefault="0095476E" w:rsidP="007B675C">
            <w:pPr>
              <w:rPr>
                <w:sz w:val="20"/>
                <w:szCs w:val="20"/>
              </w:rPr>
            </w:pPr>
          </w:p>
        </w:tc>
      </w:tr>
      <w:tr w:rsidR="0095476E" w:rsidRPr="00B92F7F" w:rsidTr="007B675C">
        <w:tc>
          <w:tcPr>
            <w:tcW w:w="1842" w:type="dxa"/>
          </w:tcPr>
          <w:p w:rsidR="00B92F7F" w:rsidRPr="00920C15" w:rsidRDefault="0095476E" w:rsidP="007B675C">
            <w:pPr>
              <w:rPr>
                <w:sz w:val="18"/>
                <w:szCs w:val="18"/>
              </w:rPr>
            </w:pPr>
            <w:r w:rsidRPr="00920C15">
              <w:rPr>
                <w:sz w:val="18"/>
                <w:szCs w:val="18"/>
              </w:rPr>
              <w:t xml:space="preserve">OP : OPERATIONS </w:t>
            </w:r>
          </w:p>
          <w:p w:rsidR="00B92F7F" w:rsidRPr="00920C15" w:rsidRDefault="00B92F7F" w:rsidP="007B675C">
            <w:pPr>
              <w:rPr>
                <w:sz w:val="18"/>
                <w:szCs w:val="18"/>
              </w:rPr>
            </w:pPr>
          </w:p>
          <w:p w:rsidR="0095476E" w:rsidRPr="00920C15" w:rsidRDefault="0095476E" w:rsidP="007B675C">
            <w:pPr>
              <w:rPr>
                <w:sz w:val="18"/>
                <w:szCs w:val="18"/>
              </w:rPr>
            </w:pPr>
            <w:r w:rsidRPr="00920C15">
              <w:rPr>
                <w:sz w:val="18"/>
                <w:szCs w:val="18"/>
              </w:rPr>
              <w:t>FINANCIERES</w:t>
            </w:r>
          </w:p>
          <w:p w:rsidR="0095476E" w:rsidRPr="00B92F7F" w:rsidRDefault="0095476E" w:rsidP="007B675C">
            <w:pPr>
              <w:rPr>
                <w:sz w:val="20"/>
                <w:szCs w:val="20"/>
              </w:rPr>
            </w:pPr>
            <w:r w:rsidRPr="00920C15">
              <w:rPr>
                <w:sz w:val="18"/>
                <w:szCs w:val="18"/>
              </w:rPr>
              <w:t>Avances versées sur commandes d'</w:t>
            </w:r>
            <w:proofErr w:type="spellStart"/>
            <w:r w:rsidRPr="00920C15">
              <w:rPr>
                <w:sz w:val="18"/>
                <w:szCs w:val="18"/>
              </w:rPr>
              <w:t>immo.corporelles</w:t>
            </w:r>
            <w:proofErr w:type="spellEnd"/>
          </w:p>
        </w:tc>
        <w:tc>
          <w:tcPr>
            <w:tcW w:w="1842" w:type="dxa"/>
          </w:tcPr>
          <w:p w:rsidR="0095476E" w:rsidRPr="00B92F7F" w:rsidRDefault="0095476E" w:rsidP="007B675C">
            <w:pPr>
              <w:rPr>
                <w:sz w:val="20"/>
                <w:szCs w:val="20"/>
              </w:rPr>
            </w:pPr>
          </w:p>
        </w:tc>
        <w:tc>
          <w:tcPr>
            <w:tcW w:w="1842" w:type="dxa"/>
          </w:tcPr>
          <w:p w:rsidR="0095476E" w:rsidRPr="00B92F7F" w:rsidRDefault="0095476E" w:rsidP="007B675C">
            <w:pPr>
              <w:rPr>
                <w:sz w:val="20"/>
                <w:szCs w:val="20"/>
              </w:rPr>
            </w:pPr>
          </w:p>
        </w:tc>
        <w:tc>
          <w:tcPr>
            <w:tcW w:w="1843" w:type="dxa"/>
          </w:tcPr>
          <w:p w:rsidR="0095476E" w:rsidRPr="00B92F7F" w:rsidRDefault="0095476E" w:rsidP="007B675C">
            <w:pPr>
              <w:rPr>
                <w:sz w:val="20"/>
                <w:szCs w:val="20"/>
              </w:rPr>
            </w:pPr>
            <w:r w:rsidRPr="00B92F7F">
              <w:rPr>
                <w:sz w:val="20"/>
                <w:szCs w:val="20"/>
              </w:rPr>
              <w:t xml:space="preserve">                            238 </w:t>
            </w:r>
          </w:p>
        </w:tc>
        <w:tc>
          <w:tcPr>
            <w:tcW w:w="1843" w:type="dxa"/>
          </w:tcPr>
          <w:p w:rsidR="0095476E" w:rsidRPr="00B92F7F" w:rsidRDefault="0095476E" w:rsidP="007B675C">
            <w:pPr>
              <w:rPr>
                <w:sz w:val="20"/>
                <w:szCs w:val="20"/>
              </w:rPr>
            </w:pPr>
            <w:r w:rsidRPr="00B92F7F">
              <w:rPr>
                <w:sz w:val="20"/>
                <w:szCs w:val="20"/>
              </w:rPr>
              <w:t xml:space="preserve">12 191,90                  </w:t>
            </w:r>
          </w:p>
        </w:tc>
      </w:tr>
      <w:tr w:rsidR="0095476E" w:rsidTr="007B675C">
        <w:tc>
          <w:tcPr>
            <w:tcW w:w="1842" w:type="dxa"/>
          </w:tcPr>
          <w:p w:rsidR="0095476E" w:rsidRDefault="0095476E" w:rsidP="007B675C">
            <w:r>
              <w:t>RECETTES  – INVESTISSEMENT</w:t>
            </w:r>
          </w:p>
        </w:tc>
        <w:tc>
          <w:tcPr>
            <w:tcW w:w="1842" w:type="dxa"/>
          </w:tcPr>
          <w:p w:rsidR="0095476E" w:rsidRDefault="0095476E" w:rsidP="007B675C"/>
        </w:tc>
        <w:tc>
          <w:tcPr>
            <w:tcW w:w="1842" w:type="dxa"/>
          </w:tcPr>
          <w:p w:rsidR="0095476E" w:rsidRDefault="0095476E" w:rsidP="007B675C">
            <w:r>
              <w:t xml:space="preserve">     0,00</w:t>
            </w:r>
          </w:p>
        </w:tc>
        <w:tc>
          <w:tcPr>
            <w:tcW w:w="1843" w:type="dxa"/>
          </w:tcPr>
          <w:p w:rsidR="0095476E" w:rsidRDefault="0095476E" w:rsidP="007B675C"/>
        </w:tc>
        <w:tc>
          <w:tcPr>
            <w:tcW w:w="1843" w:type="dxa"/>
          </w:tcPr>
          <w:p w:rsidR="0095476E" w:rsidRDefault="0095476E" w:rsidP="007B675C">
            <w:r>
              <w:t>12 191,90</w:t>
            </w:r>
          </w:p>
        </w:tc>
      </w:tr>
    </w:tbl>
    <w:p w:rsidR="0095476E" w:rsidRDefault="0095476E" w:rsidP="0095476E">
      <w:r>
        <w:tab/>
        <w:t>Le  Conseil Municipal approuve la décision modificative indiquée ci-dessus.</w:t>
      </w:r>
      <w:r w:rsidR="00B237DE">
        <w:t xml:space="preserve"> (Opération sans incidence).</w:t>
      </w:r>
    </w:p>
    <w:p w:rsidR="0095476E" w:rsidRDefault="0095476E" w:rsidP="0095476E">
      <w:pPr>
        <w:spacing w:after="0"/>
        <w:ind w:firstLine="708"/>
        <w:rPr>
          <w:rFonts w:ascii="Candara" w:hAnsi="Candara"/>
          <w:b/>
        </w:rPr>
      </w:pPr>
      <w:r>
        <w:rPr>
          <w:rFonts w:ascii="Candara" w:hAnsi="Candara"/>
          <w:b/>
        </w:rPr>
        <w:t>C/</w:t>
      </w:r>
    </w:p>
    <w:p w:rsidR="0061072F" w:rsidRDefault="0095476E" w:rsidP="0061072F">
      <w:pPr>
        <w:spacing w:after="0"/>
        <w:ind w:firstLine="708"/>
        <w:rPr>
          <w:rFonts w:ascii="Candara" w:hAnsi="Candara"/>
          <w:b/>
        </w:rPr>
      </w:pPr>
      <w:r w:rsidRPr="0026691D">
        <w:rPr>
          <w:rFonts w:ascii="Candara" w:hAnsi="Candara"/>
          <w:b/>
        </w:rPr>
        <w:t xml:space="preserve">Objet de la DM </w:t>
      </w:r>
      <w:r>
        <w:rPr>
          <w:rFonts w:ascii="Candara" w:hAnsi="Candara"/>
          <w:b/>
        </w:rPr>
        <w:t>:</w:t>
      </w:r>
      <w:r w:rsidR="0061072F">
        <w:rPr>
          <w:rFonts w:ascii="Candara" w:hAnsi="Candara"/>
          <w:b/>
        </w:rPr>
        <w:t xml:space="preserve"> inscription BP</w:t>
      </w:r>
    </w:p>
    <w:p w:rsidR="0061072F" w:rsidRDefault="0061072F" w:rsidP="0061072F">
      <w:pPr>
        <w:spacing w:after="0"/>
        <w:ind w:firstLine="708"/>
        <w:rPr>
          <w:rFonts w:ascii="Candara" w:hAnsi="Candara"/>
          <w:b/>
        </w:rPr>
      </w:pPr>
    </w:p>
    <w:p w:rsidR="0095476E" w:rsidRDefault="0095476E" w:rsidP="0061072F">
      <w:pPr>
        <w:spacing w:after="0"/>
        <w:ind w:firstLine="708"/>
      </w:pPr>
      <w:r>
        <w:rPr>
          <w:rFonts w:ascii="Candara" w:hAnsi="Candara"/>
        </w:rPr>
        <w:t xml:space="preserve"> </w:t>
      </w:r>
      <w:r>
        <w:tab/>
      </w:r>
      <w:r>
        <w:tab/>
      </w:r>
      <w:r>
        <w:tab/>
        <w:t>DEPENSES</w:t>
      </w:r>
      <w:r>
        <w:tab/>
      </w:r>
      <w:r>
        <w:tab/>
      </w:r>
      <w:r>
        <w:tab/>
        <w:t xml:space="preserve">               RECETTES</w:t>
      </w:r>
    </w:p>
    <w:tbl>
      <w:tblPr>
        <w:tblStyle w:val="Grilledutableau"/>
        <w:tblW w:w="0" w:type="auto"/>
        <w:tblLook w:val="04A0"/>
      </w:tblPr>
      <w:tblGrid>
        <w:gridCol w:w="1842"/>
        <w:gridCol w:w="1842"/>
        <w:gridCol w:w="1842"/>
        <w:gridCol w:w="1843"/>
        <w:gridCol w:w="1843"/>
      </w:tblGrid>
      <w:tr w:rsidR="0095476E" w:rsidTr="007B675C">
        <w:tc>
          <w:tcPr>
            <w:tcW w:w="1842" w:type="dxa"/>
          </w:tcPr>
          <w:p w:rsidR="0095476E" w:rsidRDefault="0095476E" w:rsidP="007B675C">
            <w:r>
              <w:t>INTITULE DES COMPTES</w:t>
            </w:r>
          </w:p>
        </w:tc>
        <w:tc>
          <w:tcPr>
            <w:tcW w:w="1842" w:type="dxa"/>
          </w:tcPr>
          <w:p w:rsidR="0095476E" w:rsidRDefault="0095476E" w:rsidP="007B675C">
            <w:r>
              <w:t xml:space="preserve">COMPTES </w:t>
            </w:r>
          </w:p>
        </w:tc>
        <w:tc>
          <w:tcPr>
            <w:tcW w:w="1842" w:type="dxa"/>
          </w:tcPr>
          <w:p w:rsidR="0095476E" w:rsidRDefault="0095476E" w:rsidP="007B675C">
            <w:r>
              <w:t xml:space="preserve">MONTANTS </w:t>
            </w:r>
          </w:p>
        </w:tc>
        <w:tc>
          <w:tcPr>
            <w:tcW w:w="1843" w:type="dxa"/>
          </w:tcPr>
          <w:p w:rsidR="0095476E" w:rsidRDefault="0095476E" w:rsidP="007B675C">
            <w:r>
              <w:t xml:space="preserve">COMPTES </w:t>
            </w:r>
          </w:p>
        </w:tc>
        <w:tc>
          <w:tcPr>
            <w:tcW w:w="1843" w:type="dxa"/>
          </w:tcPr>
          <w:p w:rsidR="0095476E" w:rsidRDefault="0095476E" w:rsidP="007B675C">
            <w:r>
              <w:t>MONTANTS</w:t>
            </w:r>
          </w:p>
        </w:tc>
      </w:tr>
      <w:tr w:rsidR="0095476E" w:rsidTr="007B675C">
        <w:tc>
          <w:tcPr>
            <w:tcW w:w="1842" w:type="dxa"/>
          </w:tcPr>
          <w:p w:rsidR="0095476E" w:rsidRPr="0026691D" w:rsidRDefault="0095476E" w:rsidP="007B675C">
            <w:pPr>
              <w:rPr>
                <w:sz w:val="20"/>
                <w:szCs w:val="20"/>
              </w:rPr>
            </w:pPr>
            <w:r>
              <w:t xml:space="preserve"> </w:t>
            </w:r>
            <w:r w:rsidR="004764E5" w:rsidRPr="0026691D">
              <w:rPr>
                <w:sz w:val="20"/>
                <w:szCs w:val="20"/>
              </w:rPr>
              <w:t>Bâtiments</w:t>
            </w:r>
          </w:p>
        </w:tc>
        <w:tc>
          <w:tcPr>
            <w:tcW w:w="1842" w:type="dxa"/>
          </w:tcPr>
          <w:p w:rsidR="0095476E" w:rsidRDefault="0095476E" w:rsidP="007B675C">
            <w:r>
              <w:t>61522</w:t>
            </w:r>
          </w:p>
        </w:tc>
        <w:tc>
          <w:tcPr>
            <w:tcW w:w="1842" w:type="dxa"/>
          </w:tcPr>
          <w:p w:rsidR="0095476E" w:rsidRDefault="0095476E" w:rsidP="007B675C">
            <w:r>
              <w:t xml:space="preserve"> - 438,00</w:t>
            </w:r>
          </w:p>
        </w:tc>
        <w:tc>
          <w:tcPr>
            <w:tcW w:w="1843" w:type="dxa"/>
          </w:tcPr>
          <w:p w:rsidR="0095476E" w:rsidRDefault="0095476E" w:rsidP="007B675C"/>
        </w:tc>
        <w:tc>
          <w:tcPr>
            <w:tcW w:w="1843" w:type="dxa"/>
          </w:tcPr>
          <w:p w:rsidR="0095476E" w:rsidRDefault="0095476E" w:rsidP="007B675C"/>
        </w:tc>
      </w:tr>
      <w:tr w:rsidR="0095476E" w:rsidTr="007B675C">
        <w:tc>
          <w:tcPr>
            <w:tcW w:w="1842" w:type="dxa"/>
          </w:tcPr>
          <w:p w:rsidR="0095476E" w:rsidRPr="0026691D" w:rsidRDefault="0095476E" w:rsidP="0061072F">
            <w:pPr>
              <w:rPr>
                <w:sz w:val="18"/>
                <w:szCs w:val="18"/>
              </w:rPr>
            </w:pPr>
            <w:r w:rsidRPr="0026691D">
              <w:rPr>
                <w:sz w:val="18"/>
                <w:szCs w:val="18"/>
              </w:rPr>
              <w:t>Dégrèvement taxe foncière/jeunes agriculteurs</w:t>
            </w:r>
          </w:p>
        </w:tc>
        <w:tc>
          <w:tcPr>
            <w:tcW w:w="1842" w:type="dxa"/>
          </w:tcPr>
          <w:p w:rsidR="0095476E" w:rsidRDefault="0095476E" w:rsidP="007B675C">
            <w:r>
              <w:t>7391171</w:t>
            </w:r>
          </w:p>
        </w:tc>
        <w:tc>
          <w:tcPr>
            <w:tcW w:w="1842" w:type="dxa"/>
          </w:tcPr>
          <w:p w:rsidR="0095476E" w:rsidRDefault="0095476E" w:rsidP="007B675C">
            <w:r>
              <w:t xml:space="preserve">   438,00</w:t>
            </w:r>
          </w:p>
        </w:tc>
        <w:tc>
          <w:tcPr>
            <w:tcW w:w="1843" w:type="dxa"/>
          </w:tcPr>
          <w:p w:rsidR="0095476E" w:rsidRDefault="0095476E" w:rsidP="007B675C"/>
        </w:tc>
        <w:tc>
          <w:tcPr>
            <w:tcW w:w="1843" w:type="dxa"/>
          </w:tcPr>
          <w:p w:rsidR="0095476E" w:rsidRDefault="0095476E" w:rsidP="007B675C"/>
        </w:tc>
      </w:tr>
      <w:tr w:rsidR="0095476E" w:rsidTr="007B675C">
        <w:tc>
          <w:tcPr>
            <w:tcW w:w="1842" w:type="dxa"/>
          </w:tcPr>
          <w:p w:rsidR="0095476E" w:rsidRPr="006137AE" w:rsidRDefault="0095476E" w:rsidP="007B675C">
            <w:pPr>
              <w:rPr>
                <w:sz w:val="18"/>
                <w:szCs w:val="18"/>
              </w:rPr>
            </w:pPr>
            <w:r>
              <w:rPr>
                <w:sz w:val="18"/>
                <w:szCs w:val="18"/>
              </w:rPr>
              <w:t xml:space="preserve"> TOTAUX EGAUX – FONCTIONNEMENT</w:t>
            </w:r>
          </w:p>
        </w:tc>
        <w:tc>
          <w:tcPr>
            <w:tcW w:w="1842" w:type="dxa"/>
          </w:tcPr>
          <w:p w:rsidR="0095476E" w:rsidRDefault="0095476E" w:rsidP="007B675C"/>
        </w:tc>
        <w:tc>
          <w:tcPr>
            <w:tcW w:w="1842" w:type="dxa"/>
          </w:tcPr>
          <w:p w:rsidR="0095476E" w:rsidRDefault="0095476E" w:rsidP="007B675C">
            <w:r>
              <w:t xml:space="preserve">      0,00</w:t>
            </w:r>
          </w:p>
        </w:tc>
        <w:tc>
          <w:tcPr>
            <w:tcW w:w="1843" w:type="dxa"/>
          </w:tcPr>
          <w:p w:rsidR="0095476E" w:rsidRDefault="0095476E" w:rsidP="007B675C">
            <w:r>
              <w:t xml:space="preserve">                                                                                                   </w:t>
            </w:r>
          </w:p>
        </w:tc>
        <w:tc>
          <w:tcPr>
            <w:tcW w:w="1843" w:type="dxa"/>
          </w:tcPr>
          <w:p w:rsidR="0095476E" w:rsidRDefault="0095476E" w:rsidP="007B675C">
            <w:r>
              <w:t xml:space="preserve"> 0,00</w:t>
            </w:r>
          </w:p>
          <w:p w:rsidR="0095476E" w:rsidRDefault="0095476E" w:rsidP="007B675C"/>
        </w:tc>
      </w:tr>
    </w:tbl>
    <w:p w:rsidR="0095476E" w:rsidRDefault="0095476E" w:rsidP="0095476E">
      <w:r>
        <w:tab/>
        <w:t>Le  Conseil Municipal approuve la décision modificative indiquée ci-dessus.</w:t>
      </w:r>
    </w:p>
    <w:p w:rsidR="00B47B9A" w:rsidRPr="00B47B9A" w:rsidRDefault="0095476E" w:rsidP="0095476E">
      <w:pPr>
        <w:ind w:firstLine="708"/>
        <w:rPr>
          <w:rFonts w:ascii="Candara" w:hAnsi="Candara"/>
          <w:b/>
          <w:u w:val="single"/>
        </w:rPr>
      </w:pPr>
      <w:r>
        <w:rPr>
          <w:rFonts w:ascii="Candara" w:hAnsi="Candara"/>
          <w:b/>
          <w:u w:val="single"/>
        </w:rPr>
        <w:t xml:space="preserve">4/ </w:t>
      </w:r>
      <w:r w:rsidR="00B47B9A" w:rsidRPr="00B47B9A">
        <w:rPr>
          <w:rFonts w:ascii="Candara" w:hAnsi="Candara"/>
          <w:b/>
          <w:u w:val="single"/>
        </w:rPr>
        <w:t xml:space="preserve">Délibération pour aliénation d'un chemin rural au </w:t>
      </w:r>
      <w:proofErr w:type="spellStart"/>
      <w:r w:rsidR="00B47B9A" w:rsidRPr="00B47B9A">
        <w:rPr>
          <w:rFonts w:ascii="Candara" w:hAnsi="Candara"/>
          <w:b/>
          <w:u w:val="single"/>
        </w:rPr>
        <w:t>Roly</w:t>
      </w:r>
      <w:proofErr w:type="spellEnd"/>
      <w:r w:rsidR="00B47B9A" w:rsidRPr="00B47B9A">
        <w:rPr>
          <w:rFonts w:ascii="Candara" w:hAnsi="Candara"/>
          <w:b/>
          <w:u w:val="single"/>
        </w:rPr>
        <w:t xml:space="preserve"> après enquête publique</w:t>
      </w:r>
    </w:p>
    <w:p w:rsidR="00B47B9A" w:rsidRPr="007F48CB" w:rsidRDefault="00B47B9A" w:rsidP="00B47B9A">
      <w:pPr>
        <w:rPr>
          <w:rFonts w:ascii="Times New Roman" w:hAnsi="Times New Roman"/>
        </w:rPr>
      </w:pPr>
      <w:r w:rsidRPr="007F48CB">
        <w:rPr>
          <w:rFonts w:ascii="Candara" w:hAnsi="Candara"/>
        </w:rPr>
        <w:t xml:space="preserve">               Par délibération en date du 19 Avril 2012, le conseil municipal décidait de procéder à l’enquête publique préalable à l’aliénation d’une partie du chemin rural situé au lieu-dit «  Le </w:t>
      </w:r>
      <w:proofErr w:type="spellStart"/>
      <w:r w:rsidRPr="007F48CB">
        <w:rPr>
          <w:rFonts w:ascii="Candara" w:hAnsi="Candara"/>
        </w:rPr>
        <w:t>Roly</w:t>
      </w:r>
      <w:proofErr w:type="spellEnd"/>
      <w:r w:rsidRPr="007F48CB">
        <w:rPr>
          <w:rFonts w:ascii="Candara" w:hAnsi="Candara"/>
        </w:rPr>
        <w:t> » en vue de son aliénation</w:t>
      </w:r>
      <w:r w:rsidRPr="007F48CB">
        <w:rPr>
          <w:rFonts w:ascii="Times New Roman" w:hAnsi="Times New Roman"/>
        </w:rPr>
        <w:t xml:space="preserve"> ;</w:t>
      </w:r>
    </w:p>
    <w:p w:rsidR="00B47B9A" w:rsidRPr="007F48CB" w:rsidRDefault="00B47B9A" w:rsidP="00B47B9A">
      <w:pPr>
        <w:rPr>
          <w:rFonts w:ascii="Candara" w:hAnsi="Candara"/>
        </w:rPr>
      </w:pPr>
      <w:r w:rsidRPr="007F48CB">
        <w:rPr>
          <w:rFonts w:ascii="Candara" w:hAnsi="Candara"/>
        </w:rPr>
        <w:t>L’enquête publique s’est déroulée du 31 Octobre au 15 Novembre 2012 inclus.</w:t>
      </w:r>
    </w:p>
    <w:p w:rsidR="00B47B9A" w:rsidRPr="007F48CB" w:rsidRDefault="00B47B9A" w:rsidP="00B47B9A">
      <w:pPr>
        <w:autoSpaceDE w:val="0"/>
        <w:autoSpaceDN w:val="0"/>
        <w:adjustRightInd w:val="0"/>
        <w:spacing w:after="0" w:line="240" w:lineRule="auto"/>
        <w:rPr>
          <w:rFonts w:ascii="Candara" w:hAnsi="Candara"/>
        </w:rPr>
      </w:pPr>
      <w:r w:rsidRPr="007F48CB">
        <w:rPr>
          <w:rFonts w:ascii="Candara" w:hAnsi="Candara"/>
        </w:rPr>
        <w:t>Aucune observation n’a été formulée et le commissaire-enquêteur a émis un avis favorable au</w:t>
      </w:r>
    </w:p>
    <w:p w:rsidR="00B47B9A" w:rsidRPr="007F48CB" w:rsidRDefault="00B47B9A" w:rsidP="00B47B9A">
      <w:pPr>
        <w:autoSpaceDE w:val="0"/>
        <w:autoSpaceDN w:val="0"/>
        <w:adjustRightInd w:val="0"/>
        <w:spacing w:after="0" w:line="240" w:lineRule="auto"/>
        <w:rPr>
          <w:rFonts w:ascii="Candara" w:hAnsi="Candara"/>
        </w:rPr>
      </w:pPr>
      <w:proofErr w:type="gramStart"/>
      <w:r w:rsidRPr="007F48CB">
        <w:rPr>
          <w:rFonts w:ascii="Candara" w:hAnsi="Candara"/>
        </w:rPr>
        <w:t>déclassement</w:t>
      </w:r>
      <w:proofErr w:type="gramEnd"/>
      <w:r w:rsidRPr="007F48CB">
        <w:rPr>
          <w:rFonts w:ascii="Candara" w:hAnsi="Candara"/>
        </w:rPr>
        <w:t xml:space="preserve"> pour aliénation de la partie du chemin rural du </w:t>
      </w:r>
      <w:proofErr w:type="spellStart"/>
      <w:r w:rsidRPr="007F48CB">
        <w:rPr>
          <w:rFonts w:ascii="Candara" w:hAnsi="Candara"/>
        </w:rPr>
        <w:t>Roly</w:t>
      </w:r>
      <w:proofErr w:type="spellEnd"/>
      <w:r w:rsidR="00920C15" w:rsidRPr="007F48CB">
        <w:rPr>
          <w:rFonts w:ascii="Candara" w:hAnsi="Candara"/>
        </w:rPr>
        <w:t>.</w:t>
      </w:r>
    </w:p>
    <w:p w:rsidR="00B47B9A" w:rsidRPr="007F48CB" w:rsidRDefault="0061072F" w:rsidP="00B47B9A">
      <w:pPr>
        <w:autoSpaceDE w:val="0"/>
        <w:autoSpaceDN w:val="0"/>
        <w:adjustRightInd w:val="0"/>
        <w:spacing w:after="0" w:line="240" w:lineRule="auto"/>
        <w:rPr>
          <w:rFonts w:ascii="Candara" w:hAnsi="Candara"/>
        </w:rPr>
      </w:pPr>
      <w:r w:rsidRPr="007F48CB">
        <w:rPr>
          <w:rFonts w:ascii="Candara" w:hAnsi="Candara"/>
        </w:rPr>
        <w:t xml:space="preserve">Mais compte tenu que </w:t>
      </w:r>
      <w:r w:rsidR="00B47B9A" w:rsidRPr="007F48CB">
        <w:rPr>
          <w:rFonts w:ascii="Candara" w:hAnsi="Candara"/>
        </w:rPr>
        <w:t xml:space="preserve"> les deux mois à compter de l'ouverture de l'enquête</w:t>
      </w:r>
      <w:r w:rsidR="009C5841" w:rsidRPr="007F48CB">
        <w:rPr>
          <w:rFonts w:ascii="Candara" w:hAnsi="Candara"/>
        </w:rPr>
        <w:t xml:space="preserve"> </w:t>
      </w:r>
      <w:r w:rsidRPr="007F48CB">
        <w:rPr>
          <w:rFonts w:ascii="Candara" w:hAnsi="Candara"/>
        </w:rPr>
        <w:t xml:space="preserve">ne sont </w:t>
      </w:r>
      <w:r w:rsidR="009C5841" w:rsidRPr="007F48CB">
        <w:rPr>
          <w:rFonts w:ascii="Candara" w:hAnsi="Candara"/>
        </w:rPr>
        <w:t xml:space="preserve"> pas écoulés, </w:t>
      </w:r>
      <w:r w:rsidR="004764E5" w:rsidRPr="007F48CB">
        <w:rPr>
          <w:rFonts w:ascii="Candara" w:hAnsi="Candara"/>
        </w:rPr>
        <w:t xml:space="preserve">- </w:t>
      </w:r>
      <w:r w:rsidR="009C5841" w:rsidRPr="007F48CB">
        <w:rPr>
          <w:rFonts w:ascii="Candara" w:hAnsi="Candara"/>
        </w:rPr>
        <w:t>durée où d</w:t>
      </w:r>
      <w:r w:rsidR="00B47B9A" w:rsidRPr="007F48CB">
        <w:rPr>
          <w:rFonts w:ascii="Candara" w:hAnsi="Candara"/>
        </w:rPr>
        <w:t>es personnes peuvent être intéressées et manifeste</w:t>
      </w:r>
      <w:r w:rsidR="009C5841" w:rsidRPr="007F48CB">
        <w:rPr>
          <w:rFonts w:ascii="Candara" w:hAnsi="Candara"/>
        </w:rPr>
        <w:t>r</w:t>
      </w:r>
      <w:r w:rsidR="00B47B9A" w:rsidRPr="007F48CB">
        <w:rPr>
          <w:rFonts w:ascii="Candara" w:hAnsi="Candara"/>
        </w:rPr>
        <w:t xml:space="preserve">  leur volonté de se regrouper en association syndicale  autorisée pour se charger de l'entretien dudit chemin</w:t>
      </w:r>
      <w:r w:rsidR="004764E5" w:rsidRPr="007F48CB">
        <w:rPr>
          <w:rFonts w:ascii="Candara" w:hAnsi="Candara"/>
        </w:rPr>
        <w:t>-</w:t>
      </w:r>
      <w:r w:rsidR="00B47B9A" w:rsidRPr="007F48CB">
        <w:rPr>
          <w:rFonts w:ascii="Candara" w:hAnsi="Candara"/>
        </w:rPr>
        <w:t xml:space="preserve">, </w:t>
      </w:r>
      <w:r w:rsidRPr="007F48CB">
        <w:rPr>
          <w:rFonts w:ascii="Candara" w:hAnsi="Candara"/>
        </w:rPr>
        <w:t xml:space="preserve"> ce sujet est </w:t>
      </w:r>
      <w:r w:rsidR="00B47B9A" w:rsidRPr="007F48CB">
        <w:rPr>
          <w:rFonts w:ascii="Candara" w:hAnsi="Candara"/>
        </w:rPr>
        <w:t xml:space="preserve">reporté à l'ordre du jour d'un prochain Conseil Municipal. </w:t>
      </w:r>
    </w:p>
    <w:p w:rsidR="00B47B9A" w:rsidRDefault="00B47B9A" w:rsidP="00B47B9A">
      <w:pPr>
        <w:autoSpaceDE w:val="0"/>
        <w:autoSpaceDN w:val="0"/>
        <w:adjustRightInd w:val="0"/>
        <w:spacing w:after="0" w:line="240" w:lineRule="auto"/>
        <w:rPr>
          <w:rFonts w:ascii="Candara" w:hAnsi="Candara"/>
        </w:rPr>
      </w:pPr>
    </w:p>
    <w:p w:rsidR="00B47B9A" w:rsidRPr="00B47B9A" w:rsidRDefault="00B47B9A" w:rsidP="00B47B9A">
      <w:pPr>
        <w:autoSpaceDE w:val="0"/>
        <w:autoSpaceDN w:val="0"/>
        <w:adjustRightInd w:val="0"/>
        <w:spacing w:after="0" w:line="240" w:lineRule="auto"/>
        <w:rPr>
          <w:rFonts w:ascii="Candara" w:hAnsi="Candara"/>
          <w:b/>
          <w:u w:val="single"/>
        </w:rPr>
      </w:pPr>
      <w:r>
        <w:rPr>
          <w:rFonts w:ascii="Candara" w:hAnsi="Candara"/>
        </w:rPr>
        <w:tab/>
      </w:r>
      <w:r w:rsidR="0095476E">
        <w:rPr>
          <w:rFonts w:ascii="Candara" w:hAnsi="Candara"/>
          <w:b/>
        </w:rPr>
        <w:t>5</w:t>
      </w:r>
      <w:r w:rsidR="005E6310">
        <w:rPr>
          <w:rFonts w:ascii="Candara" w:hAnsi="Candara"/>
          <w:b/>
        </w:rPr>
        <w:t xml:space="preserve">/ </w:t>
      </w:r>
      <w:r w:rsidRPr="00B47B9A">
        <w:rPr>
          <w:rFonts w:ascii="Candara" w:hAnsi="Candara"/>
          <w:b/>
          <w:u w:val="single"/>
        </w:rPr>
        <w:t xml:space="preserve"> Proposition de convention de veille foncière (SAFER) :</w:t>
      </w:r>
    </w:p>
    <w:p w:rsidR="00B47B9A" w:rsidRPr="007F48CB" w:rsidRDefault="00B47B9A" w:rsidP="00B47B9A">
      <w:pPr>
        <w:autoSpaceDE w:val="0"/>
        <w:autoSpaceDN w:val="0"/>
        <w:adjustRightInd w:val="0"/>
        <w:spacing w:after="0" w:line="240" w:lineRule="auto"/>
        <w:rPr>
          <w:rFonts w:ascii="Candara" w:hAnsi="Candara"/>
        </w:rPr>
      </w:pPr>
      <w:r>
        <w:rPr>
          <w:rFonts w:ascii="Candara" w:hAnsi="Candara"/>
        </w:rPr>
        <w:tab/>
      </w:r>
      <w:r w:rsidRPr="007F48CB">
        <w:rPr>
          <w:rFonts w:ascii="Candara" w:hAnsi="Candara"/>
        </w:rPr>
        <w:t xml:space="preserve">M. Le Maire donne lecture au Conseil d'un courrier émanant de la </w:t>
      </w:r>
      <w:proofErr w:type="spellStart"/>
      <w:r w:rsidRPr="007F48CB">
        <w:rPr>
          <w:rFonts w:ascii="Candara" w:hAnsi="Candara"/>
        </w:rPr>
        <w:t>Safer</w:t>
      </w:r>
      <w:proofErr w:type="spellEnd"/>
      <w:r w:rsidRPr="007F48CB">
        <w:rPr>
          <w:rFonts w:ascii="Candara" w:hAnsi="Candara"/>
        </w:rPr>
        <w:t xml:space="preserve"> Garonne Périgord, </w:t>
      </w:r>
    </w:p>
    <w:p w:rsidR="00B47B9A" w:rsidRPr="007F48CB" w:rsidRDefault="007D5161" w:rsidP="00B47B9A">
      <w:pPr>
        <w:autoSpaceDE w:val="0"/>
        <w:autoSpaceDN w:val="0"/>
        <w:adjustRightInd w:val="0"/>
        <w:spacing w:after="0" w:line="240" w:lineRule="auto"/>
        <w:rPr>
          <w:rFonts w:ascii="Candara" w:hAnsi="Candara"/>
        </w:rPr>
      </w:pPr>
      <w:r w:rsidRPr="007F48CB">
        <w:rPr>
          <w:rFonts w:ascii="Candara" w:hAnsi="Candara"/>
        </w:rPr>
        <w:t>Indiquant que la SAFER a proposé un outil d'aide à la décision au travers d'une convention de veille foncière que plusieurs collectivités de Dordogne ont déjà validée.</w:t>
      </w:r>
    </w:p>
    <w:p w:rsidR="007D5161" w:rsidRPr="007F48CB" w:rsidRDefault="007D5161" w:rsidP="00B47B9A">
      <w:pPr>
        <w:autoSpaceDE w:val="0"/>
        <w:autoSpaceDN w:val="0"/>
        <w:adjustRightInd w:val="0"/>
        <w:spacing w:after="0" w:line="240" w:lineRule="auto"/>
        <w:rPr>
          <w:rFonts w:ascii="Candara" w:hAnsi="Candara"/>
        </w:rPr>
      </w:pPr>
      <w:r w:rsidRPr="007F48CB">
        <w:rPr>
          <w:rFonts w:ascii="Candara" w:hAnsi="Candara"/>
        </w:rPr>
        <w:t xml:space="preserve">Devis de veille foncière commune de Nantheuil : </w:t>
      </w:r>
    </w:p>
    <w:p w:rsidR="0095476E" w:rsidRPr="007F48CB" w:rsidRDefault="007D5161" w:rsidP="00B47B9A">
      <w:pPr>
        <w:autoSpaceDE w:val="0"/>
        <w:autoSpaceDN w:val="0"/>
        <w:adjustRightInd w:val="0"/>
        <w:spacing w:after="0" w:line="240" w:lineRule="auto"/>
        <w:rPr>
          <w:rFonts w:ascii="Candara" w:hAnsi="Candara"/>
        </w:rPr>
      </w:pPr>
      <w:r w:rsidRPr="007F48CB">
        <w:rPr>
          <w:rFonts w:ascii="Candara" w:hAnsi="Candara"/>
        </w:rPr>
        <w:t xml:space="preserve">Notifications reçues au cours des trois dernières années sur la commune : </w:t>
      </w:r>
    </w:p>
    <w:tbl>
      <w:tblPr>
        <w:tblStyle w:val="Grilledutableau"/>
        <w:tblW w:w="0" w:type="auto"/>
        <w:tblLook w:val="04A0"/>
      </w:tblPr>
      <w:tblGrid>
        <w:gridCol w:w="3070"/>
        <w:gridCol w:w="3071"/>
        <w:gridCol w:w="3071"/>
      </w:tblGrid>
      <w:tr w:rsidR="007D5161" w:rsidRPr="007F48CB" w:rsidTr="007D5161">
        <w:tc>
          <w:tcPr>
            <w:tcW w:w="3070" w:type="dxa"/>
          </w:tcPr>
          <w:p w:rsidR="007D5161" w:rsidRPr="007F48CB" w:rsidRDefault="007D5161" w:rsidP="00B47B9A">
            <w:pPr>
              <w:autoSpaceDE w:val="0"/>
              <w:autoSpaceDN w:val="0"/>
              <w:adjustRightInd w:val="0"/>
              <w:rPr>
                <w:rFonts w:ascii="Candara" w:hAnsi="Candara"/>
              </w:rPr>
            </w:pPr>
            <w:r w:rsidRPr="007F48CB">
              <w:rPr>
                <w:rFonts w:ascii="Candara" w:hAnsi="Candara"/>
              </w:rPr>
              <w:t>Année</w:t>
            </w:r>
          </w:p>
        </w:tc>
        <w:tc>
          <w:tcPr>
            <w:tcW w:w="3071" w:type="dxa"/>
          </w:tcPr>
          <w:p w:rsidR="007D5161" w:rsidRPr="007F48CB" w:rsidRDefault="007D5161" w:rsidP="00B47B9A">
            <w:pPr>
              <w:autoSpaceDE w:val="0"/>
              <w:autoSpaceDN w:val="0"/>
              <w:adjustRightInd w:val="0"/>
              <w:rPr>
                <w:rFonts w:ascii="Candara" w:hAnsi="Candara"/>
              </w:rPr>
            </w:pPr>
            <w:r w:rsidRPr="007F48CB">
              <w:rPr>
                <w:rFonts w:ascii="Candara" w:hAnsi="Candara"/>
              </w:rPr>
              <w:t xml:space="preserve">Notifications reçus </w:t>
            </w:r>
          </w:p>
        </w:tc>
        <w:tc>
          <w:tcPr>
            <w:tcW w:w="3071" w:type="dxa"/>
          </w:tcPr>
          <w:p w:rsidR="007D5161" w:rsidRPr="007F48CB" w:rsidRDefault="007D5161" w:rsidP="00B47B9A">
            <w:pPr>
              <w:autoSpaceDE w:val="0"/>
              <w:autoSpaceDN w:val="0"/>
              <w:adjustRightInd w:val="0"/>
              <w:rPr>
                <w:rFonts w:ascii="Candara" w:hAnsi="Candara"/>
              </w:rPr>
            </w:pPr>
            <w:r w:rsidRPr="007F48CB">
              <w:rPr>
                <w:rFonts w:ascii="Candara" w:hAnsi="Candara"/>
              </w:rPr>
              <w:t>Coût annuel H.T.</w:t>
            </w:r>
          </w:p>
        </w:tc>
      </w:tr>
      <w:tr w:rsidR="007D5161" w:rsidRPr="007F48CB" w:rsidTr="007D5161">
        <w:tc>
          <w:tcPr>
            <w:tcW w:w="3070" w:type="dxa"/>
          </w:tcPr>
          <w:p w:rsidR="007D5161" w:rsidRPr="007F48CB" w:rsidRDefault="007D5161" w:rsidP="00B47B9A">
            <w:pPr>
              <w:autoSpaceDE w:val="0"/>
              <w:autoSpaceDN w:val="0"/>
              <w:adjustRightInd w:val="0"/>
              <w:rPr>
                <w:rFonts w:ascii="Candara" w:hAnsi="Candara"/>
              </w:rPr>
            </w:pPr>
            <w:r w:rsidRPr="007F48CB">
              <w:rPr>
                <w:rFonts w:ascii="Candara" w:hAnsi="Candara"/>
              </w:rPr>
              <w:t>2009</w:t>
            </w:r>
          </w:p>
        </w:tc>
        <w:tc>
          <w:tcPr>
            <w:tcW w:w="3071" w:type="dxa"/>
          </w:tcPr>
          <w:p w:rsidR="007D5161" w:rsidRPr="007F48CB" w:rsidRDefault="007D5161" w:rsidP="00B47B9A">
            <w:pPr>
              <w:autoSpaceDE w:val="0"/>
              <w:autoSpaceDN w:val="0"/>
              <w:adjustRightInd w:val="0"/>
              <w:rPr>
                <w:rFonts w:ascii="Candara" w:hAnsi="Candara"/>
              </w:rPr>
            </w:pPr>
            <w:r w:rsidRPr="007F48CB">
              <w:rPr>
                <w:rFonts w:ascii="Candara" w:hAnsi="Candara"/>
              </w:rPr>
              <w:t>8</w:t>
            </w:r>
          </w:p>
        </w:tc>
        <w:tc>
          <w:tcPr>
            <w:tcW w:w="3071" w:type="dxa"/>
          </w:tcPr>
          <w:p w:rsidR="007D5161" w:rsidRPr="007F48CB" w:rsidRDefault="007D5161" w:rsidP="00B47B9A">
            <w:pPr>
              <w:autoSpaceDE w:val="0"/>
              <w:autoSpaceDN w:val="0"/>
              <w:adjustRightInd w:val="0"/>
              <w:rPr>
                <w:rFonts w:ascii="Candara" w:hAnsi="Candara"/>
              </w:rPr>
            </w:pPr>
            <w:r w:rsidRPr="007F48CB">
              <w:rPr>
                <w:rFonts w:ascii="Candara" w:hAnsi="Candara"/>
              </w:rPr>
              <w:t>160</w:t>
            </w:r>
          </w:p>
        </w:tc>
      </w:tr>
      <w:tr w:rsidR="007D5161" w:rsidRPr="007F48CB" w:rsidTr="007D5161">
        <w:tc>
          <w:tcPr>
            <w:tcW w:w="3070" w:type="dxa"/>
          </w:tcPr>
          <w:p w:rsidR="007D5161" w:rsidRPr="007F48CB" w:rsidRDefault="007D5161" w:rsidP="00B47B9A">
            <w:pPr>
              <w:autoSpaceDE w:val="0"/>
              <w:autoSpaceDN w:val="0"/>
              <w:adjustRightInd w:val="0"/>
              <w:rPr>
                <w:rFonts w:ascii="Candara" w:hAnsi="Candara"/>
              </w:rPr>
            </w:pPr>
            <w:r w:rsidRPr="007F48CB">
              <w:rPr>
                <w:rFonts w:ascii="Candara" w:hAnsi="Candara"/>
              </w:rPr>
              <w:t>2010</w:t>
            </w:r>
          </w:p>
        </w:tc>
        <w:tc>
          <w:tcPr>
            <w:tcW w:w="3071" w:type="dxa"/>
          </w:tcPr>
          <w:p w:rsidR="007D5161" w:rsidRPr="007F48CB" w:rsidRDefault="007D5161" w:rsidP="00B47B9A">
            <w:pPr>
              <w:autoSpaceDE w:val="0"/>
              <w:autoSpaceDN w:val="0"/>
              <w:adjustRightInd w:val="0"/>
              <w:rPr>
                <w:rFonts w:ascii="Candara" w:hAnsi="Candara"/>
              </w:rPr>
            </w:pPr>
            <w:r w:rsidRPr="007F48CB">
              <w:rPr>
                <w:rFonts w:ascii="Candara" w:hAnsi="Candara"/>
              </w:rPr>
              <w:t>7</w:t>
            </w:r>
          </w:p>
        </w:tc>
        <w:tc>
          <w:tcPr>
            <w:tcW w:w="3071" w:type="dxa"/>
          </w:tcPr>
          <w:p w:rsidR="007D5161" w:rsidRPr="007F48CB" w:rsidRDefault="007D5161" w:rsidP="00B47B9A">
            <w:pPr>
              <w:autoSpaceDE w:val="0"/>
              <w:autoSpaceDN w:val="0"/>
              <w:adjustRightInd w:val="0"/>
              <w:rPr>
                <w:rFonts w:ascii="Candara" w:hAnsi="Candara"/>
              </w:rPr>
            </w:pPr>
            <w:r w:rsidRPr="007F48CB">
              <w:rPr>
                <w:rFonts w:ascii="Candara" w:hAnsi="Candara"/>
              </w:rPr>
              <w:t>140</w:t>
            </w:r>
          </w:p>
        </w:tc>
      </w:tr>
      <w:tr w:rsidR="007D5161" w:rsidRPr="007F48CB" w:rsidTr="007D5161">
        <w:tc>
          <w:tcPr>
            <w:tcW w:w="3070" w:type="dxa"/>
          </w:tcPr>
          <w:p w:rsidR="007D5161" w:rsidRPr="007F48CB" w:rsidRDefault="007D5161" w:rsidP="00B47B9A">
            <w:pPr>
              <w:autoSpaceDE w:val="0"/>
              <w:autoSpaceDN w:val="0"/>
              <w:adjustRightInd w:val="0"/>
              <w:rPr>
                <w:rFonts w:ascii="Candara" w:hAnsi="Candara"/>
              </w:rPr>
            </w:pPr>
            <w:r w:rsidRPr="007F48CB">
              <w:rPr>
                <w:rFonts w:ascii="Candara" w:hAnsi="Candara"/>
              </w:rPr>
              <w:lastRenderedPageBreak/>
              <w:t>2011</w:t>
            </w:r>
          </w:p>
        </w:tc>
        <w:tc>
          <w:tcPr>
            <w:tcW w:w="3071" w:type="dxa"/>
          </w:tcPr>
          <w:p w:rsidR="007D5161" w:rsidRPr="007F48CB" w:rsidRDefault="007D5161" w:rsidP="00B47B9A">
            <w:pPr>
              <w:autoSpaceDE w:val="0"/>
              <w:autoSpaceDN w:val="0"/>
              <w:adjustRightInd w:val="0"/>
              <w:rPr>
                <w:rFonts w:ascii="Candara" w:hAnsi="Candara"/>
              </w:rPr>
            </w:pPr>
            <w:r w:rsidRPr="007F48CB">
              <w:rPr>
                <w:rFonts w:ascii="Candara" w:hAnsi="Candara"/>
              </w:rPr>
              <w:t>14</w:t>
            </w:r>
          </w:p>
        </w:tc>
        <w:tc>
          <w:tcPr>
            <w:tcW w:w="3071" w:type="dxa"/>
          </w:tcPr>
          <w:p w:rsidR="007D5161" w:rsidRPr="007F48CB" w:rsidRDefault="007D5161" w:rsidP="00B47B9A">
            <w:pPr>
              <w:autoSpaceDE w:val="0"/>
              <w:autoSpaceDN w:val="0"/>
              <w:adjustRightInd w:val="0"/>
              <w:rPr>
                <w:rFonts w:ascii="Candara" w:hAnsi="Candara"/>
              </w:rPr>
            </w:pPr>
            <w:r w:rsidRPr="007F48CB">
              <w:rPr>
                <w:rFonts w:ascii="Candara" w:hAnsi="Candara"/>
              </w:rPr>
              <w:t>280</w:t>
            </w:r>
          </w:p>
        </w:tc>
      </w:tr>
      <w:tr w:rsidR="007D5161" w:rsidRPr="007F48CB" w:rsidTr="007D5161">
        <w:tc>
          <w:tcPr>
            <w:tcW w:w="3070" w:type="dxa"/>
          </w:tcPr>
          <w:p w:rsidR="007D5161" w:rsidRPr="007F48CB" w:rsidRDefault="007D5161" w:rsidP="00B47B9A">
            <w:pPr>
              <w:autoSpaceDE w:val="0"/>
              <w:autoSpaceDN w:val="0"/>
              <w:adjustRightInd w:val="0"/>
              <w:rPr>
                <w:rFonts w:ascii="Candara" w:hAnsi="Candara"/>
              </w:rPr>
            </w:pPr>
            <w:r w:rsidRPr="007F48CB">
              <w:rPr>
                <w:rFonts w:ascii="Candara" w:hAnsi="Candara"/>
              </w:rPr>
              <w:t>TOTAL</w:t>
            </w:r>
          </w:p>
        </w:tc>
        <w:tc>
          <w:tcPr>
            <w:tcW w:w="3071" w:type="dxa"/>
          </w:tcPr>
          <w:p w:rsidR="007D5161" w:rsidRPr="007F48CB" w:rsidRDefault="007D5161" w:rsidP="00B47B9A">
            <w:pPr>
              <w:autoSpaceDE w:val="0"/>
              <w:autoSpaceDN w:val="0"/>
              <w:adjustRightInd w:val="0"/>
              <w:rPr>
                <w:rFonts w:ascii="Candara" w:hAnsi="Candara"/>
              </w:rPr>
            </w:pPr>
            <w:r w:rsidRPr="007F48CB">
              <w:rPr>
                <w:rFonts w:ascii="Candara" w:hAnsi="Candara"/>
              </w:rPr>
              <w:t>29</w:t>
            </w:r>
          </w:p>
        </w:tc>
        <w:tc>
          <w:tcPr>
            <w:tcW w:w="3071" w:type="dxa"/>
          </w:tcPr>
          <w:p w:rsidR="007D5161" w:rsidRPr="007F48CB" w:rsidRDefault="007D5161" w:rsidP="00B47B9A">
            <w:pPr>
              <w:autoSpaceDE w:val="0"/>
              <w:autoSpaceDN w:val="0"/>
              <w:adjustRightInd w:val="0"/>
              <w:rPr>
                <w:rFonts w:ascii="Candara" w:hAnsi="Candara"/>
              </w:rPr>
            </w:pPr>
            <w:r w:rsidRPr="007F48CB">
              <w:rPr>
                <w:rFonts w:ascii="Candara" w:hAnsi="Candara"/>
              </w:rPr>
              <w:t>580</w:t>
            </w:r>
          </w:p>
        </w:tc>
      </w:tr>
    </w:tbl>
    <w:p w:rsidR="007D5161" w:rsidRPr="007F48CB" w:rsidRDefault="003E54E3" w:rsidP="00B47B9A">
      <w:pPr>
        <w:autoSpaceDE w:val="0"/>
        <w:autoSpaceDN w:val="0"/>
        <w:adjustRightInd w:val="0"/>
        <w:spacing w:after="0" w:line="240" w:lineRule="auto"/>
        <w:rPr>
          <w:rFonts w:ascii="Candara" w:hAnsi="Candara"/>
        </w:rPr>
      </w:pPr>
      <w:r w:rsidRPr="007F48CB">
        <w:rPr>
          <w:rFonts w:ascii="Candara" w:hAnsi="Candara"/>
        </w:rPr>
        <w:t>Le c</w:t>
      </w:r>
      <w:r w:rsidR="007D5161" w:rsidRPr="007F48CB">
        <w:rPr>
          <w:rFonts w:ascii="Candara" w:hAnsi="Candara"/>
        </w:rPr>
        <w:t>oût moyen annuel s'élève</w:t>
      </w:r>
      <w:r w:rsidRPr="007F48CB">
        <w:rPr>
          <w:rFonts w:ascii="Candara" w:hAnsi="Candara"/>
        </w:rPr>
        <w:t xml:space="preserve"> </w:t>
      </w:r>
      <w:r w:rsidR="007D5161" w:rsidRPr="007F48CB">
        <w:rPr>
          <w:rFonts w:ascii="Candara" w:hAnsi="Candara"/>
        </w:rPr>
        <w:t xml:space="preserve"> à : 194 € H.T.</w:t>
      </w:r>
    </w:p>
    <w:p w:rsidR="007D5161" w:rsidRPr="007F48CB" w:rsidRDefault="007D5161" w:rsidP="00B47B9A">
      <w:pPr>
        <w:autoSpaceDE w:val="0"/>
        <w:autoSpaceDN w:val="0"/>
        <w:adjustRightInd w:val="0"/>
        <w:spacing w:after="0" w:line="240" w:lineRule="auto"/>
        <w:rPr>
          <w:rFonts w:ascii="Candara" w:hAnsi="Candara"/>
        </w:rPr>
      </w:pPr>
      <w:r w:rsidRPr="007F48CB">
        <w:rPr>
          <w:rFonts w:ascii="Candara" w:hAnsi="Candara"/>
        </w:rPr>
        <w:t>Veille foncière : sur la base de 20 € HT par notification transmise par mail.</w:t>
      </w:r>
    </w:p>
    <w:p w:rsidR="007D5161" w:rsidRPr="007F48CB" w:rsidRDefault="007D5161" w:rsidP="00B47B9A">
      <w:pPr>
        <w:autoSpaceDE w:val="0"/>
        <w:autoSpaceDN w:val="0"/>
        <w:adjustRightInd w:val="0"/>
        <w:spacing w:after="0" w:line="240" w:lineRule="auto"/>
        <w:rPr>
          <w:rFonts w:ascii="Candara" w:hAnsi="Candara"/>
        </w:rPr>
      </w:pPr>
      <w:r w:rsidRPr="007F48CB">
        <w:rPr>
          <w:rFonts w:ascii="Candara" w:hAnsi="Candara"/>
        </w:rPr>
        <w:tab/>
        <w:t xml:space="preserve">Après discussion le Conseil  Municipal décide à la majorité d'adhérer à cette </w:t>
      </w:r>
      <w:proofErr w:type="gramStart"/>
      <w:r w:rsidRPr="007F48CB">
        <w:rPr>
          <w:rFonts w:ascii="Candara" w:hAnsi="Candara"/>
        </w:rPr>
        <w:t>convention .</w:t>
      </w:r>
      <w:proofErr w:type="gramEnd"/>
    </w:p>
    <w:p w:rsidR="007D5161" w:rsidRPr="007F48CB" w:rsidRDefault="007D5161" w:rsidP="00B47B9A">
      <w:pPr>
        <w:autoSpaceDE w:val="0"/>
        <w:autoSpaceDN w:val="0"/>
        <w:adjustRightInd w:val="0"/>
        <w:spacing w:after="0" w:line="240" w:lineRule="auto"/>
        <w:rPr>
          <w:rFonts w:ascii="Candara" w:hAnsi="Candara"/>
          <w:sz w:val="20"/>
          <w:szCs w:val="20"/>
        </w:rPr>
      </w:pPr>
    </w:p>
    <w:p w:rsidR="0095476E" w:rsidRPr="002C5967" w:rsidRDefault="007D5161" w:rsidP="0095476E">
      <w:pPr>
        <w:rPr>
          <w:rFonts w:ascii="Candara" w:hAnsi="Candara"/>
          <w:b/>
          <w:u w:val="single"/>
        </w:rPr>
      </w:pPr>
      <w:r>
        <w:rPr>
          <w:rFonts w:ascii="Candara" w:hAnsi="Candara"/>
        </w:rPr>
        <w:tab/>
      </w:r>
      <w:r w:rsidR="0095476E">
        <w:rPr>
          <w:rFonts w:ascii="Candara" w:hAnsi="Candara"/>
          <w:b/>
        </w:rPr>
        <w:t>6</w:t>
      </w:r>
      <w:r w:rsidRPr="007E6047">
        <w:rPr>
          <w:rFonts w:ascii="Candara" w:hAnsi="Candara"/>
          <w:b/>
          <w:u w:val="single"/>
        </w:rPr>
        <w:t>/</w:t>
      </w:r>
      <w:r w:rsidR="0095476E">
        <w:rPr>
          <w:rFonts w:ascii="Candara" w:hAnsi="Candara"/>
          <w:b/>
          <w:u w:val="single"/>
        </w:rPr>
        <w:t xml:space="preserve"> </w:t>
      </w:r>
      <w:r w:rsidR="0095476E" w:rsidRPr="002C5967">
        <w:rPr>
          <w:rFonts w:ascii="Candara" w:hAnsi="Candara"/>
          <w:b/>
          <w:u w:val="single"/>
        </w:rPr>
        <w:t>Examen d'une demande d'adhésion à l'école de musique</w:t>
      </w:r>
    </w:p>
    <w:p w:rsidR="00920C15" w:rsidRPr="007F48CB" w:rsidRDefault="0095476E" w:rsidP="0095476E">
      <w:pPr>
        <w:rPr>
          <w:rFonts w:ascii="Candara" w:hAnsi="Candara"/>
        </w:rPr>
      </w:pPr>
      <w:r>
        <w:rPr>
          <w:rFonts w:ascii="Candara" w:hAnsi="Candara"/>
        </w:rPr>
        <w:tab/>
      </w:r>
      <w:r w:rsidRPr="007F48CB">
        <w:rPr>
          <w:rFonts w:ascii="Candara" w:hAnsi="Candara"/>
        </w:rPr>
        <w:t xml:space="preserve">M. le Maire informe le Conseil qu'il a reçu une lettre émanant de Mme Colette Langlade en date du 29 novembre dernier, faisant état de la demande d'une habitante de Nantheuil </w:t>
      </w:r>
      <w:r w:rsidR="009C5841" w:rsidRPr="007F48CB">
        <w:rPr>
          <w:rFonts w:ascii="Candara" w:hAnsi="Candara"/>
        </w:rPr>
        <w:t>qui</w:t>
      </w:r>
      <w:r w:rsidRPr="007F48CB">
        <w:rPr>
          <w:rFonts w:ascii="Candara" w:hAnsi="Candara"/>
        </w:rPr>
        <w:t xml:space="preserve"> </w:t>
      </w:r>
      <w:r w:rsidR="009C5841" w:rsidRPr="007F48CB">
        <w:rPr>
          <w:rFonts w:ascii="Candara" w:hAnsi="Candara"/>
        </w:rPr>
        <w:t>souhaite</w:t>
      </w:r>
      <w:r w:rsidRPr="007F48CB">
        <w:rPr>
          <w:rFonts w:ascii="Candara" w:hAnsi="Candara"/>
        </w:rPr>
        <w:t xml:space="preserve"> bénéficier du tarif "adhérent" à </w:t>
      </w:r>
      <w:r w:rsidR="003E54E3" w:rsidRPr="007F48CB">
        <w:rPr>
          <w:rFonts w:ascii="Candara" w:hAnsi="Candara"/>
        </w:rPr>
        <w:t>l'Ecole de Musique de Thiviers. L</w:t>
      </w:r>
      <w:r w:rsidRPr="007F48CB">
        <w:rPr>
          <w:rFonts w:ascii="Candara" w:hAnsi="Candara"/>
        </w:rPr>
        <w:t>e tarif plein qui lui est demandé remet</w:t>
      </w:r>
      <w:r w:rsidR="009C5841" w:rsidRPr="007F48CB">
        <w:rPr>
          <w:rFonts w:ascii="Candara" w:hAnsi="Candara"/>
        </w:rPr>
        <w:t>trait</w:t>
      </w:r>
      <w:r w:rsidRPr="007F48CB">
        <w:rPr>
          <w:rFonts w:ascii="Candara" w:hAnsi="Candara"/>
        </w:rPr>
        <w:t xml:space="preserve"> en question son inscription.  De ce fait, il faudrait que la commune de Nantheuil soit commune '"adhérente" à l'Ecole de musique de Thiviers, de façon à permettre l'application du tarif réduit à ses habitants.</w:t>
      </w:r>
    </w:p>
    <w:p w:rsidR="0095476E" w:rsidRPr="007F48CB" w:rsidRDefault="0095476E" w:rsidP="0095476E">
      <w:pPr>
        <w:rPr>
          <w:rFonts w:ascii="Candara" w:hAnsi="Candara"/>
          <w:b/>
          <w:u w:val="single"/>
        </w:rPr>
      </w:pPr>
      <w:r w:rsidRPr="007F48CB">
        <w:rPr>
          <w:rFonts w:ascii="Candara" w:hAnsi="Candara"/>
        </w:rPr>
        <w:tab/>
        <w:t>Le Conseil Municipal décide d'attendre le devis</w:t>
      </w:r>
      <w:r w:rsidR="009C5841" w:rsidRPr="007F48CB">
        <w:rPr>
          <w:rFonts w:ascii="Candara" w:hAnsi="Candara"/>
        </w:rPr>
        <w:t xml:space="preserve"> demandé</w:t>
      </w:r>
      <w:r w:rsidRPr="007F48CB">
        <w:rPr>
          <w:rFonts w:ascii="Candara" w:hAnsi="Candara"/>
        </w:rPr>
        <w:t xml:space="preserve">, ainsi que de savoir le nombre de personnes sur la commune. M. le Maire a déjà attiré l'attention du Président de la Communauté de Communes. </w:t>
      </w:r>
    </w:p>
    <w:p w:rsidR="0095476E" w:rsidRPr="002C5967" w:rsidRDefault="0095476E" w:rsidP="0095476E">
      <w:pPr>
        <w:ind w:firstLine="708"/>
        <w:rPr>
          <w:rFonts w:ascii="Candara" w:hAnsi="Candara"/>
          <w:b/>
          <w:u w:val="single"/>
        </w:rPr>
      </w:pPr>
      <w:r>
        <w:rPr>
          <w:rFonts w:ascii="Candara" w:hAnsi="Candara"/>
          <w:b/>
          <w:u w:val="single"/>
        </w:rPr>
        <w:t xml:space="preserve">7/ </w:t>
      </w:r>
      <w:r w:rsidRPr="002C5967">
        <w:rPr>
          <w:rFonts w:ascii="Candara" w:hAnsi="Candara"/>
          <w:b/>
          <w:u w:val="single"/>
        </w:rPr>
        <w:t xml:space="preserve">Délibération autorisant le Maire à signer le renouvellement de la convention </w:t>
      </w:r>
      <w:proofErr w:type="spellStart"/>
      <w:r w:rsidRPr="002C5967">
        <w:rPr>
          <w:rFonts w:ascii="Candara" w:hAnsi="Candara"/>
          <w:b/>
          <w:u w:val="single"/>
        </w:rPr>
        <w:t>mèdecine</w:t>
      </w:r>
      <w:proofErr w:type="spellEnd"/>
      <w:r w:rsidRPr="002C5967">
        <w:rPr>
          <w:rFonts w:ascii="Candara" w:hAnsi="Candara"/>
          <w:b/>
          <w:u w:val="single"/>
        </w:rPr>
        <w:t xml:space="preserve"> du travail avec effet au 01/01/2013</w:t>
      </w:r>
      <w:r>
        <w:rPr>
          <w:rFonts w:ascii="Candara" w:hAnsi="Candara"/>
          <w:b/>
          <w:u w:val="single"/>
        </w:rPr>
        <w:t xml:space="preserve"> :</w:t>
      </w:r>
    </w:p>
    <w:p w:rsidR="0095476E" w:rsidRPr="007F48CB" w:rsidRDefault="0095476E" w:rsidP="0095476E">
      <w:pPr>
        <w:spacing w:after="0"/>
        <w:rPr>
          <w:rFonts w:ascii="Candara" w:hAnsi="Candara"/>
        </w:rPr>
      </w:pPr>
      <w:r>
        <w:rPr>
          <w:rFonts w:ascii="Candara" w:hAnsi="Candara"/>
        </w:rPr>
        <w:tab/>
      </w:r>
      <w:r w:rsidRPr="007F48CB">
        <w:rPr>
          <w:rFonts w:ascii="Candara" w:hAnsi="Candara"/>
        </w:rPr>
        <w:t>Il est donné lecture d’un courrier émanant du CDG  dans lequel il est fait état du souhait de  réorganiser et faire coïncider les lieux de visites médicales des agents territoriaux avec la nouvelle carte géographique liée à l’intercommunalité.</w:t>
      </w:r>
    </w:p>
    <w:p w:rsidR="0095476E" w:rsidRPr="007F48CB" w:rsidRDefault="0095476E" w:rsidP="0095476E">
      <w:pPr>
        <w:spacing w:after="0"/>
        <w:ind w:left="708" w:firstLine="708"/>
        <w:rPr>
          <w:rFonts w:ascii="Candara" w:hAnsi="Candara"/>
        </w:rPr>
      </w:pPr>
      <w:r w:rsidRPr="007F48CB">
        <w:rPr>
          <w:rFonts w:ascii="Candara" w:hAnsi="Candara"/>
        </w:rPr>
        <w:t>Le nombre de visites est réduit ;</w:t>
      </w:r>
    </w:p>
    <w:p w:rsidR="0095476E" w:rsidRPr="007F48CB" w:rsidRDefault="0095476E" w:rsidP="0095476E">
      <w:pPr>
        <w:spacing w:after="0"/>
        <w:ind w:left="708" w:firstLine="708"/>
        <w:rPr>
          <w:rFonts w:ascii="Candara" w:hAnsi="Candara"/>
        </w:rPr>
      </w:pPr>
      <w:r w:rsidRPr="007F48CB">
        <w:rPr>
          <w:rFonts w:ascii="Candara" w:hAnsi="Candara"/>
        </w:rPr>
        <w:t>Le taux de cotisation demeure inchangé ;</w:t>
      </w:r>
    </w:p>
    <w:p w:rsidR="0095476E" w:rsidRPr="007F48CB" w:rsidRDefault="0095476E" w:rsidP="00920C15">
      <w:pPr>
        <w:spacing w:after="0"/>
        <w:rPr>
          <w:rFonts w:ascii="Candara" w:hAnsi="Candara"/>
        </w:rPr>
      </w:pPr>
      <w:r w:rsidRPr="007F48CB">
        <w:rPr>
          <w:rFonts w:ascii="Candara" w:hAnsi="Candara"/>
        </w:rPr>
        <w:t>Toutefois face au nombre croissant d’absence</w:t>
      </w:r>
      <w:r w:rsidR="003E54E3" w:rsidRPr="007F48CB">
        <w:rPr>
          <w:rFonts w:ascii="Candara" w:hAnsi="Candara"/>
        </w:rPr>
        <w:t>s</w:t>
      </w:r>
      <w:r w:rsidRPr="007F48CB">
        <w:rPr>
          <w:rFonts w:ascii="Candara" w:hAnsi="Candara"/>
        </w:rPr>
        <w:t xml:space="preserve"> </w:t>
      </w:r>
      <w:r w:rsidR="00E6119E" w:rsidRPr="007F48CB">
        <w:rPr>
          <w:rFonts w:ascii="Candara" w:hAnsi="Candara"/>
        </w:rPr>
        <w:t>"</w:t>
      </w:r>
      <w:r w:rsidRPr="007F48CB">
        <w:rPr>
          <w:rFonts w:ascii="Candara" w:hAnsi="Candara"/>
        </w:rPr>
        <w:t>non justifiée</w:t>
      </w:r>
      <w:r w:rsidR="003E54E3" w:rsidRPr="007F48CB">
        <w:rPr>
          <w:rFonts w:ascii="Candara" w:hAnsi="Candara"/>
        </w:rPr>
        <w:t>s</w:t>
      </w:r>
      <w:r w:rsidR="00E6119E" w:rsidRPr="007F48CB">
        <w:rPr>
          <w:rFonts w:ascii="Candara" w:hAnsi="Candara"/>
        </w:rPr>
        <w:t>"</w:t>
      </w:r>
      <w:r w:rsidRPr="007F48CB">
        <w:rPr>
          <w:rFonts w:ascii="Candara" w:hAnsi="Candara"/>
        </w:rPr>
        <w:t xml:space="preserve"> d’agents </w:t>
      </w:r>
      <w:r w:rsidR="004764E5" w:rsidRPr="007F48CB">
        <w:rPr>
          <w:rFonts w:ascii="Candara" w:hAnsi="Candara"/>
        </w:rPr>
        <w:t>convoqués,</w:t>
      </w:r>
      <w:r w:rsidRPr="007F48CB">
        <w:rPr>
          <w:rFonts w:ascii="Candara" w:hAnsi="Candara"/>
        </w:rPr>
        <w:t xml:space="preserve"> il a été convenu que toute absence non justifiée serait facturée à la </w:t>
      </w:r>
      <w:r w:rsidR="004764E5" w:rsidRPr="007F48CB">
        <w:rPr>
          <w:rFonts w:ascii="Candara" w:hAnsi="Candara"/>
        </w:rPr>
        <w:t xml:space="preserve">collectivité. </w:t>
      </w:r>
    </w:p>
    <w:p w:rsidR="0095476E" w:rsidRPr="007F48CB" w:rsidRDefault="0095476E" w:rsidP="0095476E">
      <w:pPr>
        <w:spacing w:after="0"/>
        <w:ind w:firstLine="708"/>
        <w:rPr>
          <w:rFonts w:ascii="Candara" w:hAnsi="Candara"/>
        </w:rPr>
      </w:pPr>
      <w:r w:rsidRPr="007F48CB">
        <w:rPr>
          <w:rFonts w:ascii="Candara" w:hAnsi="Candara"/>
        </w:rPr>
        <w:t xml:space="preserve">Après en avoir </w:t>
      </w:r>
      <w:proofErr w:type="gramStart"/>
      <w:r w:rsidRPr="007F48CB">
        <w:rPr>
          <w:rFonts w:ascii="Candara" w:hAnsi="Candara"/>
        </w:rPr>
        <w:t>délibéré ,</w:t>
      </w:r>
      <w:proofErr w:type="gramEnd"/>
      <w:r w:rsidRPr="007F48CB">
        <w:rPr>
          <w:rFonts w:ascii="Candara" w:hAnsi="Candara"/>
        </w:rPr>
        <w:t xml:space="preserve"> le Conseil Municipal :</w:t>
      </w:r>
    </w:p>
    <w:p w:rsidR="0095476E" w:rsidRPr="007F48CB" w:rsidRDefault="0095476E" w:rsidP="0095476E">
      <w:pPr>
        <w:spacing w:after="0"/>
        <w:ind w:firstLine="708"/>
        <w:rPr>
          <w:rFonts w:ascii="Candara" w:hAnsi="Candara"/>
        </w:rPr>
      </w:pPr>
      <w:r w:rsidRPr="007F48CB">
        <w:rPr>
          <w:rFonts w:ascii="Candara" w:hAnsi="Candara"/>
          <w:b/>
        </w:rPr>
        <w:t>Autorise</w:t>
      </w:r>
      <w:r w:rsidRPr="007F48CB">
        <w:rPr>
          <w:rFonts w:ascii="Candara" w:hAnsi="Candara"/>
        </w:rPr>
        <w:t xml:space="preserve"> le Maire ou son adjoint à signer ladite convention avec le CDG 24</w:t>
      </w:r>
      <w:r w:rsidR="009C5841" w:rsidRPr="007F48CB">
        <w:rPr>
          <w:rFonts w:ascii="Candara" w:hAnsi="Candara"/>
        </w:rPr>
        <w:t xml:space="preserve">, </w:t>
      </w:r>
      <w:r w:rsidRPr="007F48CB">
        <w:rPr>
          <w:rFonts w:ascii="Candara" w:hAnsi="Candara"/>
        </w:rPr>
        <w:t xml:space="preserve"> dont l’effet est fixé au 1</w:t>
      </w:r>
      <w:r w:rsidRPr="007F48CB">
        <w:rPr>
          <w:rFonts w:ascii="Candara" w:hAnsi="Candara"/>
          <w:vertAlign w:val="superscript"/>
        </w:rPr>
        <w:t>er</w:t>
      </w:r>
      <w:r w:rsidRPr="007F48CB">
        <w:rPr>
          <w:rFonts w:ascii="Candara" w:hAnsi="Candara"/>
        </w:rPr>
        <w:t xml:space="preserve"> janvier 2013.</w:t>
      </w:r>
    </w:p>
    <w:p w:rsidR="0095476E" w:rsidRDefault="0095476E" w:rsidP="0095476E">
      <w:pPr>
        <w:autoSpaceDE w:val="0"/>
        <w:autoSpaceDN w:val="0"/>
        <w:adjustRightInd w:val="0"/>
        <w:spacing w:after="0" w:line="240" w:lineRule="auto"/>
        <w:ind w:firstLine="708"/>
        <w:rPr>
          <w:rFonts w:ascii="Candara" w:hAnsi="Candara"/>
          <w:b/>
          <w:u w:val="single"/>
        </w:rPr>
      </w:pPr>
    </w:p>
    <w:p w:rsidR="007D5161" w:rsidRPr="007E6047" w:rsidRDefault="00273661" w:rsidP="0095476E">
      <w:pPr>
        <w:autoSpaceDE w:val="0"/>
        <w:autoSpaceDN w:val="0"/>
        <w:adjustRightInd w:val="0"/>
        <w:spacing w:after="0" w:line="240" w:lineRule="auto"/>
        <w:ind w:firstLine="708"/>
        <w:rPr>
          <w:rFonts w:ascii="Candara" w:hAnsi="Candara"/>
          <w:b/>
          <w:u w:val="single"/>
        </w:rPr>
      </w:pPr>
      <w:r>
        <w:rPr>
          <w:rFonts w:ascii="Candara" w:hAnsi="Candara"/>
          <w:b/>
          <w:u w:val="single"/>
        </w:rPr>
        <w:t>8/</w:t>
      </w:r>
      <w:r w:rsidR="007D5161" w:rsidRPr="007E6047">
        <w:rPr>
          <w:rFonts w:ascii="Candara" w:hAnsi="Candara"/>
          <w:b/>
          <w:u w:val="single"/>
        </w:rPr>
        <w:t xml:space="preserve">Délibération pour acceptation certificat d'urbanisme sollicité par M. </w:t>
      </w:r>
      <w:proofErr w:type="spellStart"/>
      <w:r w:rsidR="007D5161" w:rsidRPr="007E6047">
        <w:rPr>
          <w:rFonts w:ascii="Candara" w:hAnsi="Candara"/>
          <w:b/>
          <w:u w:val="single"/>
        </w:rPr>
        <w:t>Flageat</w:t>
      </w:r>
      <w:proofErr w:type="spellEnd"/>
      <w:r w:rsidR="007D5161" w:rsidRPr="007E6047">
        <w:rPr>
          <w:rFonts w:ascii="Candara" w:hAnsi="Candara"/>
          <w:b/>
          <w:u w:val="single"/>
        </w:rPr>
        <w:t xml:space="preserve"> Eric : </w:t>
      </w:r>
    </w:p>
    <w:p w:rsidR="008272B0" w:rsidRDefault="008272B0" w:rsidP="008272B0">
      <w:pPr>
        <w:rPr>
          <w:rFonts w:ascii="Candara" w:hAnsi="Candara"/>
        </w:rPr>
      </w:pPr>
      <w:r>
        <w:rPr>
          <w:rFonts w:ascii="Candara" w:hAnsi="Candara"/>
          <w:b/>
          <w:u w:val="single"/>
        </w:rPr>
        <w:t>OBJET</w:t>
      </w:r>
      <w:r>
        <w:rPr>
          <w:rFonts w:ascii="Candara" w:hAnsi="Candara"/>
        </w:rPr>
        <w:t> </w:t>
      </w:r>
      <w:proofErr w:type="gramStart"/>
      <w:r>
        <w:rPr>
          <w:rFonts w:ascii="Candara" w:hAnsi="Candara"/>
        </w:rPr>
        <w:t>:  Demande</w:t>
      </w:r>
      <w:proofErr w:type="gramEnd"/>
      <w:r>
        <w:rPr>
          <w:rFonts w:ascii="Candara" w:hAnsi="Candara"/>
        </w:rPr>
        <w:t xml:space="preserve"> de certificat d'urbanisme n° 02430412J0030 </w:t>
      </w:r>
    </w:p>
    <w:p w:rsidR="008272B0" w:rsidRPr="007F48CB" w:rsidRDefault="008272B0" w:rsidP="008272B0">
      <w:pPr>
        <w:spacing w:after="0"/>
        <w:ind w:firstLine="284"/>
        <w:rPr>
          <w:rFonts w:ascii="Candara" w:hAnsi="Candara"/>
        </w:rPr>
      </w:pPr>
      <w:r w:rsidRPr="007F48CB">
        <w:rPr>
          <w:rFonts w:ascii="Candara" w:hAnsi="Candara"/>
        </w:rPr>
        <w:t xml:space="preserve">Le Maire indique au Conseil que Monsieur Eric FLAGEAT a sollicité un certificat d'urbanisme sur la parcelle AO n° </w:t>
      </w:r>
      <w:proofErr w:type="gramStart"/>
      <w:r w:rsidRPr="007F48CB">
        <w:rPr>
          <w:rFonts w:ascii="Candara" w:hAnsi="Candara"/>
        </w:rPr>
        <w:t>138 .</w:t>
      </w:r>
      <w:proofErr w:type="gramEnd"/>
    </w:p>
    <w:p w:rsidR="008272B0" w:rsidRPr="007F48CB" w:rsidRDefault="008272B0" w:rsidP="008272B0">
      <w:pPr>
        <w:spacing w:after="0"/>
        <w:ind w:firstLine="284"/>
        <w:rPr>
          <w:rFonts w:ascii="Candara" w:hAnsi="Candara"/>
        </w:rPr>
      </w:pPr>
      <w:r w:rsidRPr="007F48CB">
        <w:rPr>
          <w:rFonts w:ascii="Candara" w:hAnsi="Candara"/>
        </w:rPr>
        <w:t xml:space="preserve">Monsieur FLAGEAT souhaite  construire sa maison d'habitation sur ce terrain appartenant à sa </w:t>
      </w:r>
      <w:proofErr w:type="gramStart"/>
      <w:r w:rsidRPr="007F48CB">
        <w:rPr>
          <w:rFonts w:ascii="Candara" w:hAnsi="Candara"/>
        </w:rPr>
        <w:t>mère .</w:t>
      </w:r>
      <w:proofErr w:type="gramEnd"/>
    </w:p>
    <w:p w:rsidR="008272B0" w:rsidRPr="007F48CB" w:rsidRDefault="008272B0" w:rsidP="008272B0">
      <w:pPr>
        <w:spacing w:after="0"/>
        <w:ind w:firstLine="284"/>
        <w:rPr>
          <w:rFonts w:ascii="Candara" w:hAnsi="Candara"/>
        </w:rPr>
      </w:pPr>
      <w:r w:rsidRPr="007F48CB">
        <w:rPr>
          <w:rFonts w:ascii="Candara" w:hAnsi="Candara"/>
        </w:rPr>
        <w:t>Après en avoir délibéré, le Conseil Municipal en vertu de l'article</w:t>
      </w:r>
      <w:r w:rsidR="004764E5" w:rsidRPr="007F48CB">
        <w:rPr>
          <w:rFonts w:ascii="Candara" w:hAnsi="Candara"/>
        </w:rPr>
        <w:t xml:space="preserve"> L 111-1-2alinéa 4.</w:t>
      </w:r>
    </w:p>
    <w:p w:rsidR="008272B0" w:rsidRPr="007F48CB" w:rsidRDefault="008272B0" w:rsidP="008272B0">
      <w:pPr>
        <w:spacing w:after="0"/>
        <w:ind w:firstLine="284"/>
        <w:rPr>
          <w:rFonts w:ascii="Candara" w:hAnsi="Candara"/>
        </w:rPr>
      </w:pPr>
      <w:r w:rsidRPr="007F48CB">
        <w:rPr>
          <w:rFonts w:ascii="Candara" w:hAnsi="Candara"/>
        </w:rPr>
        <w:t xml:space="preserve">Et considérant </w:t>
      </w:r>
    </w:p>
    <w:p w:rsidR="008272B0" w:rsidRPr="007F48CB" w:rsidRDefault="008272B0" w:rsidP="008272B0">
      <w:pPr>
        <w:spacing w:after="0"/>
        <w:ind w:firstLine="708"/>
        <w:rPr>
          <w:rFonts w:ascii="Candara" w:hAnsi="Candara"/>
        </w:rPr>
      </w:pPr>
      <w:r w:rsidRPr="007F48CB">
        <w:rPr>
          <w:rFonts w:ascii="Candara" w:hAnsi="Candara"/>
        </w:rPr>
        <w:t>- l'intérêt de maintenir cette famille sur la commune</w:t>
      </w:r>
    </w:p>
    <w:p w:rsidR="008272B0" w:rsidRPr="007F48CB" w:rsidRDefault="008272B0" w:rsidP="008272B0">
      <w:pPr>
        <w:spacing w:after="0"/>
        <w:ind w:firstLine="708"/>
        <w:rPr>
          <w:rFonts w:ascii="Candara" w:hAnsi="Candara"/>
        </w:rPr>
      </w:pPr>
      <w:r w:rsidRPr="007F48CB">
        <w:rPr>
          <w:rFonts w:ascii="Candara" w:hAnsi="Candara"/>
        </w:rPr>
        <w:t xml:space="preserve">- que la future maison sera construite à proximité de </w:t>
      </w:r>
      <w:r w:rsidR="003D34CF" w:rsidRPr="007F48CB">
        <w:rPr>
          <w:rFonts w:ascii="Candara" w:hAnsi="Candara"/>
        </w:rPr>
        <w:t>plusieurs</w:t>
      </w:r>
      <w:r w:rsidRPr="007F48CB">
        <w:rPr>
          <w:rFonts w:ascii="Candara" w:hAnsi="Candara"/>
        </w:rPr>
        <w:t xml:space="preserve"> maisons d'habitation </w:t>
      </w:r>
    </w:p>
    <w:p w:rsidR="008272B0" w:rsidRPr="007F48CB" w:rsidRDefault="008272B0" w:rsidP="008272B0">
      <w:pPr>
        <w:spacing w:after="0"/>
        <w:ind w:firstLine="708"/>
        <w:rPr>
          <w:rFonts w:ascii="Candara" w:hAnsi="Candara"/>
        </w:rPr>
      </w:pPr>
      <w:r w:rsidRPr="007F48CB">
        <w:rPr>
          <w:rFonts w:ascii="Candara" w:hAnsi="Candara"/>
        </w:rPr>
        <w:t>- que le projet ne nuira pas à l'environnement</w:t>
      </w:r>
    </w:p>
    <w:p w:rsidR="008272B0" w:rsidRPr="007F48CB" w:rsidRDefault="008272B0" w:rsidP="008272B0">
      <w:pPr>
        <w:spacing w:after="0"/>
        <w:ind w:firstLine="708"/>
        <w:rPr>
          <w:rFonts w:ascii="Candara" w:hAnsi="Candara"/>
        </w:rPr>
      </w:pPr>
      <w:r w:rsidRPr="007F48CB">
        <w:rPr>
          <w:rFonts w:ascii="Candara" w:hAnsi="Candara"/>
        </w:rPr>
        <w:t xml:space="preserve">- que le terrain est desservi en </w:t>
      </w:r>
      <w:r w:rsidR="004764E5" w:rsidRPr="007F48CB">
        <w:rPr>
          <w:rFonts w:ascii="Candara" w:hAnsi="Candara"/>
        </w:rPr>
        <w:t>eau,</w:t>
      </w:r>
      <w:r w:rsidRPr="007F48CB">
        <w:rPr>
          <w:rFonts w:ascii="Candara" w:hAnsi="Candara"/>
        </w:rPr>
        <w:t xml:space="preserve"> électricité, et voirie communale</w:t>
      </w:r>
    </w:p>
    <w:p w:rsidR="008272B0" w:rsidRPr="007F48CB" w:rsidRDefault="008272B0" w:rsidP="008272B0">
      <w:pPr>
        <w:spacing w:after="0"/>
        <w:ind w:firstLine="708"/>
        <w:rPr>
          <w:rFonts w:ascii="Candara" w:hAnsi="Candara"/>
        </w:rPr>
      </w:pPr>
      <w:r w:rsidRPr="007F48CB">
        <w:rPr>
          <w:rFonts w:ascii="Candara" w:hAnsi="Candara"/>
        </w:rPr>
        <w:t>- qu'il est possible de réaliser un assainissement individuel</w:t>
      </w:r>
    </w:p>
    <w:p w:rsidR="007D5161" w:rsidRPr="007F48CB" w:rsidRDefault="008272B0" w:rsidP="00920C15">
      <w:pPr>
        <w:spacing w:after="0"/>
        <w:rPr>
          <w:rFonts w:ascii="Candara" w:hAnsi="Candara"/>
        </w:rPr>
      </w:pPr>
      <w:r w:rsidRPr="007F48CB">
        <w:rPr>
          <w:rFonts w:ascii="Candara" w:hAnsi="Candara"/>
        </w:rPr>
        <w:lastRenderedPageBreak/>
        <w:t>Demande  à l'Administration de bien vouloir accorder le certificat  d'urbanisme demandé à M. FLAGEAT</w:t>
      </w:r>
      <w:r w:rsidR="00920C15" w:rsidRPr="007F48CB">
        <w:rPr>
          <w:rFonts w:ascii="Candara" w:hAnsi="Candara"/>
        </w:rPr>
        <w:t>.</w:t>
      </w:r>
    </w:p>
    <w:p w:rsidR="00B47B9A" w:rsidRDefault="00273661" w:rsidP="0095476E">
      <w:pPr>
        <w:rPr>
          <w:rFonts w:ascii="Candara" w:hAnsi="Candara"/>
          <w:b/>
        </w:rPr>
      </w:pPr>
      <w:r>
        <w:rPr>
          <w:rFonts w:ascii="Candara" w:hAnsi="Candara"/>
          <w:b/>
        </w:rPr>
        <w:tab/>
        <w:t xml:space="preserve">9/ </w:t>
      </w:r>
      <w:r w:rsidRPr="000A5315">
        <w:rPr>
          <w:rFonts w:ascii="Candara" w:hAnsi="Candara"/>
          <w:b/>
          <w:u w:val="single"/>
        </w:rPr>
        <w:t>Concernant la carte communale</w:t>
      </w:r>
      <w:r>
        <w:rPr>
          <w:rFonts w:ascii="Candara" w:hAnsi="Candara"/>
          <w:b/>
        </w:rPr>
        <w:t xml:space="preserve"> </w:t>
      </w:r>
      <w:r w:rsidR="000A5315">
        <w:rPr>
          <w:rFonts w:ascii="Candara" w:hAnsi="Candara"/>
          <w:b/>
        </w:rPr>
        <w:t>:</w:t>
      </w:r>
    </w:p>
    <w:p w:rsidR="003E54E3" w:rsidRPr="007F48CB" w:rsidRDefault="000A5315" w:rsidP="003E54E3">
      <w:pPr>
        <w:rPr>
          <w:rFonts w:ascii="Candara" w:hAnsi="Candara"/>
        </w:rPr>
      </w:pPr>
      <w:r>
        <w:rPr>
          <w:rFonts w:ascii="Candara" w:hAnsi="Candara"/>
          <w:b/>
        </w:rPr>
        <w:tab/>
      </w:r>
      <w:r w:rsidRPr="007F48CB">
        <w:rPr>
          <w:rFonts w:ascii="Candara" w:hAnsi="Candara"/>
        </w:rPr>
        <w:t xml:space="preserve">M. le Maire explique que le bureau d'Etude </w:t>
      </w:r>
      <w:r w:rsidR="00C35233" w:rsidRPr="007F48CB">
        <w:rPr>
          <w:rFonts w:ascii="Candara" w:hAnsi="Candara"/>
        </w:rPr>
        <w:t xml:space="preserve">G2C  a </w:t>
      </w:r>
      <w:r w:rsidRPr="007F48CB">
        <w:rPr>
          <w:rFonts w:ascii="Candara" w:hAnsi="Candara"/>
        </w:rPr>
        <w:t xml:space="preserve"> apporté les modifications qui étaient nécessaires,  qu'il a re</w:t>
      </w:r>
      <w:r w:rsidR="00C35233" w:rsidRPr="007F48CB">
        <w:rPr>
          <w:rFonts w:ascii="Candara" w:hAnsi="Candara"/>
        </w:rPr>
        <w:t xml:space="preserve">mis directement le dossier à la </w:t>
      </w:r>
      <w:r w:rsidRPr="007F48CB">
        <w:rPr>
          <w:rFonts w:ascii="Candara" w:hAnsi="Candara"/>
        </w:rPr>
        <w:t>DDT</w:t>
      </w:r>
      <w:r w:rsidR="003D34CF" w:rsidRPr="007F48CB">
        <w:rPr>
          <w:rFonts w:ascii="Candara" w:hAnsi="Candara"/>
        </w:rPr>
        <w:t xml:space="preserve"> à Nontron </w:t>
      </w:r>
      <w:r w:rsidRPr="007F48CB">
        <w:rPr>
          <w:rFonts w:ascii="Candara" w:hAnsi="Candara"/>
        </w:rPr>
        <w:t xml:space="preserve"> en leur demandant de vérifier, et savoir </w:t>
      </w:r>
      <w:r w:rsidR="003D34CF" w:rsidRPr="007F48CB">
        <w:rPr>
          <w:rFonts w:ascii="Candara" w:hAnsi="Candara"/>
        </w:rPr>
        <w:t>si chaque service concerné était d'accord ou non.</w:t>
      </w:r>
      <w:r w:rsidRPr="007F48CB">
        <w:rPr>
          <w:rFonts w:ascii="Candara" w:hAnsi="Candara"/>
        </w:rPr>
        <w:t xml:space="preserve"> </w:t>
      </w:r>
      <w:r w:rsidR="003D34CF" w:rsidRPr="007F48CB">
        <w:rPr>
          <w:rFonts w:ascii="Candara" w:hAnsi="Candara"/>
        </w:rPr>
        <w:t xml:space="preserve"> Après accord le dossier a été établi en 5 </w:t>
      </w:r>
      <w:r w:rsidR="00C35233" w:rsidRPr="007F48CB">
        <w:rPr>
          <w:rFonts w:ascii="Candara" w:hAnsi="Candara"/>
        </w:rPr>
        <w:t>exemplaires.</w:t>
      </w:r>
    </w:p>
    <w:p w:rsidR="000A5315" w:rsidRPr="007F48CB" w:rsidRDefault="000A5315" w:rsidP="003E54E3">
      <w:pPr>
        <w:ind w:firstLine="708"/>
        <w:rPr>
          <w:rFonts w:ascii="Candara" w:hAnsi="Candara"/>
        </w:rPr>
      </w:pPr>
      <w:r w:rsidRPr="007F48CB">
        <w:rPr>
          <w:rFonts w:ascii="Candara" w:hAnsi="Candara"/>
        </w:rPr>
        <w:t xml:space="preserve"> </w:t>
      </w:r>
      <w:r w:rsidR="00180DAE" w:rsidRPr="007F48CB">
        <w:rPr>
          <w:rFonts w:ascii="Candara" w:hAnsi="Candara"/>
        </w:rPr>
        <w:t>Le</w:t>
      </w:r>
      <w:r w:rsidRPr="007F48CB">
        <w:rPr>
          <w:rFonts w:ascii="Candara" w:hAnsi="Candara"/>
        </w:rPr>
        <w:t xml:space="preserve"> Conseil Municipal</w:t>
      </w:r>
      <w:r w:rsidR="003E54E3" w:rsidRPr="007F48CB">
        <w:rPr>
          <w:rFonts w:ascii="Candara" w:hAnsi="Candara"/>
        </w:rPr>
        <w:t xml:space="preserve"> après en avoir délibéré </w:t>
      </w:r>
      <w:r w:rsidRPr="007F48CB">
        <w:rPr>
          <w:rFonts w:ascii="Candara" w:hAnsi="Candara"/>
        </w:rPr>
        <w:t xml:space="preserve"> donne son accord à l'unanimité pour que la délibération</w:t>
      </w:r>
      <w:r w:rsidR="003D34CF" w:rsidRPr="007F48CB">
        <w:rPr>
          <w:rFonts w:ascii="Candara" w:hAnsi="Candara"/>
        </w:rPr>
        <w:t xml:space="preserve"> d'approbation </w:t>
      </w:r>
      <w:r w:rsidRPr="007F48CB">
        <w:rPr>
          <w:rFonts w:ascii="Candara" w:hAnsi="Candara"/>
        </w:rPr>
        <w:t xml:space="preserve"> soit prise en conséquence.</w:t>
      </w:r>
    </w:p>
    <w:p w:rsidR="001E2851" w:rsidRPr="001E2851" w:rsidRDefault="000A5315" w:rsidP="00B47B9A">
      <w:pPr>
        <w:spacing w:after="0"/>
        <w:ind w:firstLine="708"/>
        <w:rPr>
          <w:rFonts w:ascii="Candara" w:hAnsi="Candara"/>
          <w:b/>
          <w:u w:val="single"/>
        </w:rPr>
      </w:pPr>
      <w:r>
        <w:rPr>
          <w:rFonts w:ascii="Candara" w:hAnsi="Candara"/>
          <w:b/>
          <w:u w:val="single"/>
        </w:rPr>
        <w:t>10</w:t>
      </w:r>
      <w:r w:rsidR="001E2851" w:rsidRPr="001E2851">
        <w:rPr>
          <w:rFonts w:ascii="Candara" w:hAnsi="Candara"/>
          <w:b/>
          <w:u w:val="single"/>
        </w:rPr>
        <w:t>/Délibération fixant les tarifs de redevance d'assainissement collectif pour 2013 :</w:t>
      </w:r>
    </w:p>
    <w:p w:rsidR="001E2851" w:rsidRPr="001E2851" w:rsidRDefault="001E2851" w:rsidP="00B47B9A">
      <w:pPr>
        <w:spacing w:after="0"/>
        <w:ind w:firstLine="708"/>
        <w:rPr>
          <w:rFonts w:ascii="Candara" w:hAnsi="Candara"/>
          <w:b/>
        </w:rPr>
      </w:pPr>
      <w:r w:rsidRPr="001E2851">
        <w:rPr>
          <w:rFonts w:ascii="Candara" w:hAnsi="Candara"/>
          <w:b/>
        </w:rPr>
        <w:t>OBJET : Tarifs assainissement 2013</w:t>
      </w:r>
    </w:p>
    <w:p w:rsidR="009F671F" w:rsidRPr="007F48CB" w:rsidRDefault="001E2851" w:rsidP="00B47B9A">
      <w:pPr>
        <w:spacing w:after="0"/>
        <w:ind w:firstLine="708"/>
        <w:rPr>
          <w:rFonts w:ascii="Candara" w:hAnsi="Candara"/>
        </w:rPr>
      </w:pPr>
      <w:r w:rsidRPr="007F48CB">
        <w:rPr>
          <w:rFonts w:ascii="Candara" w:hAnsi="Candara"/>
        </w:rPr>
        <w:t xml:space="preserve">Monsieur le Maire explique au Conseil Municipal que le budget d'assainissement est </w:t>
      </w:r>
      <w:r w:rsidR="009F671F" w:rsidRPr="007F48CB">
        <w:rPr>
          <w:rFonts w:ascii="Candara" w:hAnsi="Candara"/>
        </w:rPr>
        <w:t>difficile à équilibrer</w:t>
      </w:r>
      <w:r w:rsidR="00180DAE" w:rsidRPr="007F48CB">
        <w:rPr>
          <w:rFonts w:ascii="Candara" w:hAnsi="Candara"/>
        </w:rPr>
        <w:t xml:space="preserve"> mais que la redevance est déjà élevée. A</w:t>
      </w:r>
      <w:r w:rsidR="009F671F" w:rsidRPr="007F48CB">
        <w:rPr>
          <w:rFonts w:ascii="Candara" w:hAnsi="Candara"/>
        </w:rPr>
        <w:t>près discussion   le Conseil Municipal</w:t>
      </w:r>
      <w:r w:rsidR="00BC46BB" w:rsidRPr="007F48CB">
        <w:rPr>
          <w:rFonts w:ascii="Candara" w:hAnsi="Candara"/>
        </w:rPr>
        <w:t xml:space="preserve"> :</w:t>
      </w:r>
    </w:p>
    <w:p w:rsidR="009F671F" w:rsidRPr="007F48CB" w:rsidRDefault="009F671F" w:rsidP="00B47B9A">
      <w:pPr>
        <w:spacing w:after="0"/>
        <w:ind w:firstLine="708"/>
        <w:rPr>
          <w:rFonts w:ascii="Candara" w:hAnsi="Candara"/>
        </w:rPr>
      </w:pPr>
      <w:r w:rsidRPr="007F48CB">
        <w:rPr>
          <w:rFonts w:ascii="Candara" w:hAnsi="Candara"/>
        </w:rPr>
        <w:t xml:space="preserve">-  est d'accord à l'unanimité </w:t>
      </w:r>
      <w:r w:rsidR="001E2851" w:rsidRPr="007F48CB">
        <w:rPr>
          <w:rFonts w:ascii="Candara" w:hAnsi="Candara"/>
        </w:rPr>
        <w:t xml:space="preserve">  </w:t>
      </w:r>
      <w:r w:rsidRPr="007F48CB">
        <w:rPr>
          <w:rFonts w:ascii="Candara" w:hAnsi="Candara"/>
        </w:rPr>
        <w:t xml:space="preserve">de ne pas procéder à l'augmentation </w:t>
      </w:r>
      <w:r w:rsidR="00BC46BB" w:rsidRPr="007F48CB">
        <w:rPr>
          <w:rFonts w:ascii="Candara" w:hAnsi="Candara"/>
        </w:rPr>
        <w:t>du tarif</w:t>
      </w:r>
      <w:r w:rsidRPr="007F48CB">
        <w:rPr>
          <w:rFonts w:ascii="Candara" w:hAnsi="Candara"/>
        </w:rPr>
        <w:t xml:space="preserve"> assainissement 2012,  </w:t>
      </w:r>
    </w:p>
    <w:p w:rsidR="009F671F" w:rsidRPr="007F48CB" w:rsidRDefault="009F671F" w:rsidP="00B47B9A">
      <w:pPr>
        <w:spacing w:after="0"/>
        <w:ind w:firstLine="708"/>
        <w:rPr>
          <w:rFonts w:ascii="Candara" w:hAnsi="Candara"/>
        </w:rPr>
      </w:pPr>
      <w:r w:rsidRPr="007F48CB">
        <w:rPr>
          <w:rFonts w:ascii="Candara" w:hAnsi="Candara"/>
        </w:rPr>
        <w:t xml:space="preserve">- la redevance </w:t>
      </w:r>
      <w:r w:rsidR="007D686F" w:rsidRPr="007F48CB">
        <w:rPr>
          <w:rFonts w:ascii="Candara" w:hAnsi="Candara"/>
        </w:rPr>
        <w:t xml:space="preserve">fixe </w:t>
      </w:r>
      <w:r w:rsidRPr="007F48CB">
        <w:rPr>
          <w:rFonts w:ascii="Candara" w:hAnsi="Candara"/>
        </w:rPr>
        <w:t xml:space="preserve"> reste à 220 € </w:t>
      </w:r>
      <w:r w:rsidR="00F011AE" w:rsidRPr="007F48CB">
        <w:rPr>
          <w:rFonts w:ascii="Candara" w:hAnsi="Candara"/>
        </w:rPr>
        <w:t xml:space="preserve"> et </w:t>
      </w:r>
      <w:r w:rsidRPr="007F48CB">
        <w:rPr>
          <w:rFonts w:ascii="Candara" w:hAnsi="Candara"/>
        </w:rPr>
        <w:t xml:space="preserve">le prix du m3 </w:t>
      </w:r>
      <w:r w:rsidR="00F011AE" w:rsidRPr="007F48CB">
        <w:rPr>
          <w:rFonts w:ascii="Candara" w:hAnsi="Candara"/>
        </w:rPr>
        <w:t xml:space="preserve"> à </w:t>
      </w:r>
      <w:r w:rsidRPr="007F48CB">
        <w:rPr>
          <w:rFonts w:ascii="Candara" w:hAnsi="Candara"/>
        </w:rPr>
        <w:t xml:space="preserve"> 1,61 €</w:t>
      </w:r>
    </w:p>
    <w:p w:rsidR="00B47B9A" w:rsidRPr="007F48CB" w:rsidRDefault="009F671F" w:rsidP="00B47B9A">
      <w:pPr>
        <w:spacing w:after="0"/>
        <w:ind w:firstLine="708"/>
        <w:rPr>
          <w:rFonts w:ascii="Candara" w:hAnsi="Candara"/>
        </w:rPr>
      </w:pPr>
      <w:r w:rsidRPr="007F48CB">
        <w:rPr>
          <w:rFonts w:ascii="Candara" w:hAnsi="Candara"/>
        </w:rPr>
        <w:t xml:space="preserve">- de laisser la facturation de la </w:t>
      </w:r>
      <w:r w:rsidR="00F011AE" w:rsidRPr="007F48CB">
        <w:rPr>
          <w:rFonts w:ascii="Candara" w:hAnsi="Candara"/>
        </w:rPr>
        <w:t>redevance</w:t>
      </w:r>
      <w:r w:rsidRPr="007F48CB">
        <w:rPr>
          <w:rFonts w:ascii="Candara" w:hAnsi="Candara"/>
        </w:rPr>
        <w:t xml:space="preserve"> annuelle (220 €) </w:t>
      </w:r>
      <w:r w:rsidR="00F011AE" w:rsidRPr="007F48CB">
        <w:rPr>
          <w:rFonts w:ascii="Candara" w:hAnsi="Candara"/>
        </w:rPr>
        <w:t xml:space="preserve">aux </w:t>
      </w:r>
      <w:r w:rsidRPr="007F48CB">
        <w:rPr>
          <w:rFonts w:ascii="Candara" w:hAnsi="Candara"/>
        </w:rPr>
        <w:t xml:space="preserve">usagers qui ne </w:t>
      </w:r>
      <w:r w:rsidR="00F011AE" w:rsidRPr="007F48CB">
        <w:rPr>
          <w:rFonts w:ascii="Candara" w:hAnsi="Candara"/>
        </w:rPr>
        <w:t xml:space="preserve">seraient </w:t>
      </w:r>
      <w:r w:rsidRPr="007F48CB">
        <w:rPr>
          <w:rFonts w:ascii="Candara" w:hAnsi="Candara"/>
        </w:rPr>
        <w:t xml:space="preserve"> pas </w:t>
      </w:r>
      <w:proofErr w:type="gramStart"/>
      <w:r w:rsidRPr="007F48CB">
        <w:rPr>
          <w:rFonts w:ascii="Candara" w:hAnsi="Candara"/>
        </w:rPr>
        <w:t xml:space="preserve">raccordés </w:t>
      </w:r>
      <w:r w:rsidR="00453267" w:rsidRPr="007F48CB">
        <w:rPr>
          <w:rFonts w:ascii="Candara" w:hAnsi="Candara"/>
        </w:rPr>
        <w:t>.</w:t>
      </w:r>
      <w:proofErr w:type="gramEnd"/>
      <w:r w:rsidRPr="007F48CB">
        <w:rPr>
          <w:rFonts w:ascii="Candara" w:hAnsi="Candara"/>
        </w:rPr>
        <w:t xml:space="preserve">  </w:t>
      </w:r>
    </w:p>
    <w:p w:rsidR="00D43C32" w:rsidRDefault="00D43C32" w:rsidP="00B47B9A">
      <w:pPr>
        <w:spacing w:after="0"/>
        <w:ind w:firstLine="708"/>
        <w:rPr>
          <w:rFonts w:ascii="Candara" w:hAnsi="Candara"/>
        </w:rPr>
      </w:pPr>
    </w:p>
    <w:p w:rsidR="00D43C32" w:rsidRPr="00D43C32" w:rsidRDefault="000A5315" w:rsidP="00B47B9A">
      <w:pPr>
        <w:spacing w:after="0"/>
        <w:ind w:firstLine="708"/>
        <w:rPr>
          <w:rFonts w:ascii="Candara" w:hAnsi="Candara"/>
          <w:b/>
          <w:u w:val="single"/>
        </w:rPr>
      </w:pPr>
      <w:r>
        <w:rPr>
          <w:rFonts w:ascii="Candara" w:hAnsi="Candara"/>
          <w:b/>
          <w:u w:val="single"/>
        </w:rPr>
        <w:t>11</w:t>
      </w:r>
      <w:r w:rsidR="00D43C32" w:rsidRPr="00D43C32">
        <w:rPr>
          <w:rFonts w:ascii="Candara" w:hAnsi="Candara"/>
          <w:b/>
          <w:u w:val="single"/>
        </w:rPr>
        <w:t>/ Délibération pour règlement indemnités de gestion</w:t>
      </w:r>
      <w:r w:rsidR="00F011AE">
        <w:rPr>
          <w:rFonts w:ascii="Candara" w:hAnsi="Candara"/>
          <w:b/>
          <w:u w:val="single"/>
        </w:rPr>
        <w:t xml:space="preserve"> et de budgets </w:t>
      </w:r>
      <w:r w:rsidR="00D43C32" w:rsidRPr="00D43C32">
        <w:rPr>
          <w:rFonts w:ascii="Candara" w:hAnsi="Candara"/>
          <w:b/>
          <w:u w:val="single"/>
        </w:rPr>
        <w:t xml:space="preserve"> à l'ex-trésorier (soit 319,61 € pour exercice 2011).</w:t>
      </w:r>
    </w:p>
    <w:p w:rsidR="00D43C32" w:rsidRPr="007F48CB" w:rsidRDefault="00D43C32" w:rsidP="00B47B9A">
      <w:pPr>
        <w:spacing w:after="0"/>
        <w:ind w:firstLine="708"/>
        <w:rPr>
          <w:rFonts w:ascii="Candara" w:hAnsi="Candara"/>
        </w:rPr>
      </w:pPr>
      <w:r w:rsidRPr="007F48CB">
        <w:rPr>
          <w:rFonts w:ascii="Candara" w:hAnsi="Candara"/>
        </w:rPr>
        <w:t>Après discussion il est décidé par le Conseil Municipal de le reporter à l'ordre du jour d'un</w:t>
      </w:r>
      <w:r w:rsidR="00F011AE" w:rsidRPr="007F48CB">
        <w:rPr>
          <w:rFonts w:ascii="Candara" w:hAnsi="Candara"/>
        </w:rPr>
        <w:t xml:space="preserve"> Conseil Municipal à intervenir, aucun travail ne lui ayant été demandé par le </w:t>
      </w:r>
      <w:r w:rsidR="00286BF6" w:rsidRPr="007F48CB">
        <w:rPr>
          <w:rFonts w:ascii="Candara" w:hAnsi="Candara"/>
        </w:rPr>
        <w:t>Maire</w:t>
      </w:r>
      <w:r w:rsidR="00F011AE" w:rsidRPr="007F48CB">
        <w:rPr>
          <w:rFonts w:ascii="Candara" w:hAnsi="Candara"/>
        </w:rPr>
        <w:t>.</w:t>
      </w:r>
      <w:r w:rsidRPr="007F48CB">
        <w:rPr>
          <w:rFonts w:ascii="Candara" w:hAnsi="Candara"/>
        </w:rPr>
        <w:t xml:space="preserve"> </w:t>
      </w:r>
    </w:p>
    <w:p w:rsidR="00D43C32" w:rsidRPr="007F48CB" w:rsidRDefault="00D43C32" w:rsidP="00B47B9A">
      <w:pPr>
        <w:spacing w:after="0"/>
        <w:ind w:firstLine="708"/>
        <w:rPr>
          <w:rFonts w:ascii="Candara" w:hAnsi="Candara"/>
        </w:rPr>
      </w:pPr>
    </w:p>
    <w:p w:rsidR="00A50336" w:rsidRPr="00BC46BB" w:rsidRDefault="000A5315" w:rsidP="00B47B9A">
      <w:pPr>
        <w:spacing w:after="0"/>
        <w:ind w:firstLine="708"/>
        <w:rPr>
          <w:rFonts w:ascii="Candara" w:hAnsi="Candara"/>
          <w:b/>
          <w:u w:val="single"/>
        </w:rPr>
      </w:pPr>
      <w:r>
        <w:rPr>
          <w:rFonts w:ascii="Candara" w:hAnsi="Candara"/>
          <w:b/>
          <w:u w:val="single"/>
        </w:rPr>
        <w:t>12</w:t>
      </w:r>
      <w:r w:rsidR="00A50336" w:rsidRPr="00BC46BB">
        <w:rPr>
          <w:rFonts w:ascii="Candara" w:hAnsi="Candara"/>
          <w:b/>
          <w:u w:val="single"/>
        </w:rPr>
        <w:t xml:space="preserve">/ Proposition de la SAUR pour contrôle et entretien des bornes incendie. </w:t>
      </w:r>
    </w:p>
    <w:p w:rsidR="00BC46BB" w:rsidRPr="007F48CB" w:rsidRDefault="00BC46BB" w:rsidP="00B47B9A">
      <w:pPr>
        <w:spacing w:after="0"/>
        <w:ind w:firstLine="708"/>
        <w:rPr>
          <w:rFonts w:ascii="Candara" w:hAnsi="Candara"/>
        </w:rPr>
      </w:pPr>
      <w:r w:rsidRPr="007F48CB">
        <w:rPr>
          <w:rFonts w:ascii="Candara" w:hAnsi="Candara"/>
        </w:rPr>
        <w:t xml:space="preserve">M. le Maire explique au  Conseil qu'il a reçu une proposition de la SAUR </w:t>
      </w:r>
      <w:r w:rsidR="0092147B" w:rsidRPr="007F48CB">
        <w:rPr>
          <w:rFonts w:ascii="Candara" w:hAnsi="Candara"/>
        </w:rPr>
        <w:t xml:space="preserve">pour </w:t>
      </w:r>
      <w:r w:rsidRPr="007F48CB">
        <w:rPr>
          <w:rFonts w:ascii="Candara" w:hAnsi="Candara"/>
        </w:rPr>
        <w:t xml:space="preserve"> une convention de </w:t>
      </w:r>
      <w:r w:rsidR="0092147B" w:rsidRPr="007F48CB">
        <w:rPr>
          <w:rFonts w:ascii="Candara" w:hAnsi="Candara"/>
        </w:rPr>
        <w:t xml:space="preserve">vérification </w:t>
      </w:r>
      <w:r w:rsidRPr="007F48CB">
        <w:rPr>
          <w:rFonts w:ascii="Candara" w:hAnsi="Candara"/>
        </w:rPr>
        <w:t xml:space="preserve"> et entretien des PI (bornes rouges) et PA (</w:t>
      </w:r>
      <w:r w:rsidR="0092147B" w:rsidRPr="007F48CB">
        <w:rPr>
          <w:rFonts w:ascii="Candara" w:hAnsi="Candara"/>
        </w:rPr>
        <w:t>puisards aspirateurs</w:t>
      </w:r>
      <w:r w:rsidRPr="007F48CB">
        <w:rPr>
          <w:rFonts w:ascii="Candara" w:hAnsi="Candara"/>
        </w:rPr>
        <w:t xml:space="preserve">) </w:t>
      </w:r>
      <w:r w:rsidR="0092147B" w:rsidRPr="007F48CB">
        <w:rPr>
          <w:rFonts w:ascii="Candara" w:hAnsi="Candara"/>
        </w:rPr>
        <w:t xml:space="preserve"> moyennant le coût hors taxe de :</w:t>
      </w:r>
    </w:p>
    <w:p w:rsidR="0092147B" w:rsidRPr="007F48CB" w:rsidRDefault="0092147B" w:rsidP="00B47B9A">
      <w:pPr>
        <w:spacing w:after="0"/>
        <w:ind w:firstLine="708"/>
        <w:rPr>
          <w:rFonts w:ascii="Candara" w:hAnsi="Candara"/>
        </w:rPr>
      </w:pPr>
      <w:r w:rsidRPr="007F48CB">
        <w:rPr>
          <w:rFonts w:ascii="Candara" w:hAnsi="Candara"/>
        </w:rPr>
        <w:t>- 71 € pour une PI</w:t>
      </w:r>
    </w:p>
    <w:p w:rsidR="0092147B" w:rsidRPr="007F48CB" w:rsidRDefault="0092147B" w:rsidP="00B47B9A">
      <w:pPr>
        <w:spacing w:after="0"/>
        <w:ind w:firstLine="708"/>
        <w:rPr>
          <w:rFonts w:ascii="Candara" w:hAnsi="Candara"/>
        </w:rPr>
      </w:pPr>
      <w:r w:rsidRPr="007F48CB">
        <w:rPr>
          <w:rFonts w:ascii="Candara" w:hAnsi="Candara"/>
        </w:rPr>
        <w:t>- 44 € pour une PA</w:t>
      </w:r>
    </w:p>
    <w:p w:rsidR="0092147B" w:rsidRPr="007F48CB" w:rsidRDefault="0092147B" w:rsidP="0092147B">
      <w:pPr>
        <w:spacing w:after="0"/>
        <w:ind w:firstLine="708"/>
        <w:rPr>
          <w:rFonts w:ascii="Candara" w:hAnsi="Candara"/>
        </w:rPr>
      </w:pPr>
      <w:r w:rsidRPr="007F48CB">
        <w:rPr>
          <w:rFonts w:ascii="Candara" w:hAnsi="Candara"/>
        </w:rPr>
        <w:t>Le Conseil  Municipal est d'accord à l'unanimité.</w:t>
      </w:r>
    </w:p>
    <w:p w:rsidR="0092147B" w:rsidRDefault="0092147B" w:rsidP="0092147B">
      <w:pPr>
        <w:spacing w:after="0"/>
        <w:ind w:firstLine="708"/>
        <w:rPr>
          <w:rFonts w:ascii="Candara" w:hAnsi="Candara"/>
        </w:rPr>
      </w:pPr>
    </w:p>
    <w:p w:rsidR="0092147B" w:rsidRDefault="0095476E" w:rsidP="0092147B">
      <w:pPr>
        <w:spacing w:after="0"/>
        <w:ind w:firstLine="708"/>
        <w:rPr>
          <w:rFonts w:ascii="Candara" w:hAnsi="Candara"/>
          <w:b/>
          <w:u w:val="single"/>
        </w:rPr>
      </w:pPr>
      <w:r>
        <w:rPr>
          <w:rFonts w:ascii="Candara" w:hAnsi="Candara"/>
          <w:b/>
          <w:u w:val="single"/>
        </w:rPr>
        <w:t>1</w:t>
      </w:r>
      <w:r w:rsidR="000A5315">
        <w:rPr>
          <w:rFonts w:ascii="Candara" w:hAnsi="Candara"/>
          <w:b/>
          <w:u w:val="single"/>
        </w:rPr>
        <w:t>3</w:t>
      </w:r>
      <w:r w:rsidR="0092147B" w:rsidRPr="00C1715A">
        <w:rPr>
          <w:rFonts w:ascii="Candara" w:hAnsi="Candara"/>
          <w:b/>
          <w:u w:val="single"/>
        </w:rPr>
        <w:t xml:space="preserve">/ </w:t>
      </w:r>
      <w:r w:rsidR="00C1715A" w:rsidRPr="00C1715A">
        <w:rPr>
          <w:rFonts w:ascii="Candara" w:hAnsi="Candara"/>
          <w:b/>
          <w:u w:val="single"/>
        </w:rPr>
        <w:t>Délibération</w:t>
      </w:r>
      <w:r w:rsidR="0092147B" w:rsidRPr="00C1715A">
        <w:rPr>
          <w:rFonts w:ascii="Candara" w:hAnsi="Candara"/>
          <w:b/>
          <w:u w:val="single"/>
        </w:rPr>
        <w:t xml:space="preserve"> </w:t>
      </w:r>
      <w:r w:rsidR="00C1715A" w:rsidRPr="00C1715A">
        <w:rPr>
          <w:rFonts w:ascii="Candara" w:hAnsi="Candara"/>
          <w:b/>
          <w:u w:val="single"/>
        </w:rPr>
        <w:t>suite au changement de gr</w:t>
      </w:r>
      <w:r w:rsidR="00851A68">
        <w:rPr>
          <w:rFonts w:ascii="Candara" w:hAnsi="Candara"/>
          <w:b/>
          <w:u w:val="single"/>
        </w:rPr>
        <w:t>a</w:t>
      </w:r>
      <w:r w:rsidR="00C1715A" w:rsidRPr="00C1715A">
        <w:rPr>
          <w:rFonts w:ascii="Candara" w:hAnsi="Candara"/>
          <w:b/>
          <w:u w:val="single"/>
        </w:rPr>
        <w:t>de d'un agent  communal (2</w:t>
      </w:r>
      <w:r w:rsidR="00C1715A" w:rsidRPr="00C1715A">
        <w:rPr>
          <w:rFonts w:ascii="Candara" w:hAnsi="Candara"/>
          <w:b/>
          <w:u w:val="single"/>
          <w:vertAlign w:val="superscript"/>
        </w:rPr>
        <w:t>ème</w:t>
      </w:r>
      <w:r w:rsidR="00C1715A" w:rsidRPr="00C1715A">
        <w:rPr>
          <w:rFonts w:ascii="Candara" w:hAnsi="Candara"/>
          <w:b/>
          <w:u w:val="single"/>
        </w:rPr>
        <w:t xml:space="preserve"> classe à 1</w:t>
      </w:r>
      <w:r w:rsidR="00C1715A" w:rsidRPr="00C1715A">
        <w:rPr>
          <w:rFonts w:ascii="Candara" w:hAnsi="Candara"/>
          <w:b/>
          <w:u w:val="single"/>
          <w:vertAlign w:val="superscript"/>
        </w:rPr>
        <w:t>ère</w:t>
      </w:r>
      <w:r w:rsidR="00C1715A" w:rsidRPr="00C1715A">
        <w:rPr>
          <w:rFonts w:ascii="Candara" w:hAnsi="Candara"/>
          <w:b/>
          <w:u w:val="single"/>
        </w:rPr>
        <w:t xml:space="preserve"> classe).</w:t>
      </w:r>
    </w:p>
    <w:p w:rsidR="00C35233" w:rsidRPr="007F48CB" w:rsidRDefault="00C1715A" w:rsidP="0092147B">
      <w:pPr>
        <w:spacing w:after="0"/>
        <w:ind w:firstLine="708"/>
        <w:rPr>
          <w:rFonts w:ascii="Candara" w:hAnsi="Candara"/>
        </w:rPr>
      </w:pPr>
      <w:r w:rsidRPr="007F48CB">
        <w:rPr>
          <w:rFonts w:ascii="Candara" w:hAnsi="Candara"/>
        </w:rPr>
        <w:t>VU l'avis favorable du Comité paritaire du 18 octobre 2012, le Conseil Municipal accepte à l'unanimité le passage de grade d'Agent Spécialisé Principal 2</w:t>
      </w:r>
      <w:r w:rsidRPr="007F48CB">
        <w:rPr>
          <w:rFonts w:ascii="Candara" w:hAnsi="Candara"/>
          <w:vertAlign w:val="superscript"/>
        </w:rPr>
        <w:t>ème</w:t>
      </w:r>
      <w:r w:rsidRPr="007F48CB">
        <w:rPr>
          <w:rFonts w:ascii="Candara" w:hAnsi="Candara"/>
        </w:rPr>
        <w:t xml:space="preserve"> classe des Ecoles Maternelles à celui d'Agent Spécialisé Principal 1</w:t>
      </w:r>
      <w:r w:rsidRPr="007F48CB">
        <w:rPr>
          <w:rFonts w:ascii="Candara" w:hAnsi="Candara"/>
          <w:vertAlign w:val="superscript"/>
        </w:rPr>
        <w:t>ère</w:t>
      </w:r>
      <w:r w:rsidRPr="007F48CB">
        <w:rPr>
          <w:rFonts w:ascii="Candara" w:hAnsi="Candara"/>
        </w:rPr>
        <w:t xml:space="preserve"> classe des Ecoles Maternelles pour un agent- de la Commune.</w:t>
      </w:r>
    </w:p>
    <w:p w:rsidR="00920C15" w:rsidRDefault="00920C15" w:rsidP="0092147B">
      <w:pPr>
        <w:spacing w:after="0"/>
        <w:ind w:firstLine="708"/>
        <w:rPr>
          <w:rFonts w:ascii="Candara" w:hAnsi="Candara"/>
        </w:rPr>
      </w:pPr>
    </w:p>
    <w:p w:rsidR="00B47B9A" w:rsidRPr="000A5315" w:rsidRDefault="000A5315" w:rsidP="0095476E">
      <w:pPr>
        <w:spacing w:after="0"/>
        <w:ind w:firstLine="708"/>
        <w:rPr>
          <w:rFonts w:ascii="Candara" w:hAnsi="Candara"/>
          <w:b/>
          <w:u w:val="single"/>
        </w:rPr>
      </w:pPr>
      <w:r w:rsidRPr="000A5315">
        <w:rPr>
          <w:rFonts w:ascii="Candara" w:hAnsi="Candara"/>
          <w:b/>
          <w:u w:val="single"/>
        </w:rPr>
        <w:t>14</w:t>
      </w:r>
      <w:r w:rsidR="00C1715A" w:rsidRPr="000A5315">
        <w:rPr>
          <w:rFonts w:ascii="Candara" w:hAnsi="Candara"/>
          <w:b/>
          <w:u w:val="single"/>
        </w:rPr>
        <w:t xml:space="preserve">/ </w:t>
      </w:r>
      <w:r w:rsidRPr="000A5315">
        <w:rPr>
          <w:rFonts w:ascii="Candara" w:hAnsi="Candara"/>
          <w:b/>
          <w:u w:val="single"/>
        </w:rPr>
        <w:t>Création de deux emplois temporaires d'agent recenseur</w:t>
      </w:r>
    </w:p>
    <w:p w:rsidR="00B47B9A" w:rsidRPr="004B471E" w:rsidRDefault="000A5315" w:rsidP="00B47B9A">
      <w:pPr>
        <w:spacing w:after="0"/>
        <w:ind w:firstLine="708"/>
        <w:rPr>
          <w:rFonts w:ascii="Candara" w:hAnsi="Candara"/>
          <w:sz w:val="20"/>
          <w:szCs w:val="20"/>
        </w:rPr>
      </w:pPr>
      <w:r w:rsidRPr="007F48CB">
        <w:rPr>
          <w:rFonts w:ascii="Candara" w:hAnsi="Candara"/>
        </w:rPr>
        <w:t xml:space="preserve">Le Maire expose au Conseil Municipal qu'il convient de créer deux emplois temporaires d'agent recenseur afin d'assurer le recensement de la population dont la mise en œuvre relève de </w:t>
      </w:r>
      <w:r w:rsidRPr="004B471E">
        <w:rPr>
          <w:rFonts w:ascii="Candara" w:hAnsi="Candara"/>
          <w:sz w:val="20"/>
          <w:szCs w:val="20"/>
        </w:rPr>
        <w:t>la compétence de la commune depuis la loi n° 2002-276 DU 17 Février 2002 relative à la démocratie de proximité.</w:t>
      </w:r>
    </w:p>
    <w:p w:rsidR="000A5315" w:rsidRPr="004B471E" w:rsidRDefault="000A5315" w:rsidP="00B47B9A">
      <w:pPr>
        <w:spacing w:after="0"/>
        <w:ind w:firstLine="708"/>
        <w:rPr>
          <w:rFonts w:ascii="Candara" w:hAnsi="Candara"/>
          <w:sz w:val="20"/>
          <w:szCs w:val="20"/>
        </w:rPr>
      </w:pPr>
      <w:r w:rsidRPr="004B471E">
        <w:rPr>
          <w:rFonts w:ascii="Candara" w:hAnsi="Candara"/>
          <w:sz w:val="20"/>
          <w:szCs w:val="20"/>
        </w:rPr>
        <w:lastRenderedPageBreak/>
        <w:t xml:space="preserve">Le Conseil Municipal après en avoir délibéré : </w:t>
      </w:r>
    </w:p>
    <w:p w:rsidR="007D1065" w:rsidRPr="004B471E" w:rsidRDefault="00851A68" w:rsidP="00B47B9A">
      <w:pPr>
        <w:spacing w:after="0"/>
        <w:ind w:firstLine="708"/>
        <w:rPr>
          <w:rFonts w:ascii="Candara" w:hAnsi="Candara"/>
          <w:sz w:val="20"/>
          <w:szCs w:val="20"/>
        </w:rPr>
      </w:pPr>
      <w:r w:rsidRPr="004B471E">
        <w:rPr>
          <w:rFonts w:ascii="Candara" w:hAnsi="Candara"/>
          <w:sz w:val="20"/>
          <w:szCs w:val="20"/>
        </w:rPr>
        <w:t xml:space="preserve"> </w:t>
      </w:r>
      <w:r w:rsidR="007D1065" w:rsidRPr="004B471E">
        <w:rPr>
          <w:rFonts w:ascii="Candara" w:hAnsi="Candara"/>
          <w:sz w:val="20"/>
          <w:szCs w:val="20"/>
        </w:rPr>
        <w:t xml:space="preserve">Décide : </w:t>
      </w:r>
    </w:p>
    <w:p w:rsidR="007D1065" w:rsidRPr="004B471E" w:rsidRDefault="007D1065" w:rsidP="00B47B9A">
      <w:pPr>
        <w:spacing w:after="0"/>
        <w:ind w:firstLine="708"/>
        <w:rPr>
          <w:rFonts w:ascii="Candara" w:hAnsi="Candara"/>
          <w:sz w:val="20"/>
          <w:szCs w:val="20"/>
        </w:rPr>
      </w:pPr>
      <w:r w:rsidRPr="004B471E">
        <w:rPr>
          <w:rFonts w:ascii="Candara" w:hAnsi="Candara"/>
          <w:sz w:val="20"/>
          <w:szCs w:val="20"/>
        </w:rPr>
        <w:t>- de créer deux emplois temporaires à temps complet d'agent recenseur du 17 janvier au 16 février 2013</w:t>
      </w:r>
    </w:p>
    <w:p w:rsidR="007D1065" w:rsidRPr="004B471E" w:rsidRDefault="007D1065" w:rsidP="00B47B9A">
      <w:pPr>
        <w:spacing w:after="0"/>
        <w:ind w:firstLine="708"/>
        <w:rPr>
          <w:rFonts w:ascii="Candara" w:hAnsi="Candara"/>
          <w:sz w:val="20"/>
          <w:szCs w:val="20"/>
        </w:rPr>
      </w:pPr>
      <w:r w:rsidRPr="004B471E">
        <w:rPr>
          <w:rFonts w:ascii="Candara" w:hAnsi="Candara"/>
          <w:sz w:val="20"/>
          <w:szCs w:val="20"/>
        </w:rPr>
        <w:t>- les agents recenseurs seront chargés, sous l'autorité du coordonnateur de distribuer et collecter les questionnaires à compléter par les habitants et de vérifier, classer, numéroter et comptabiliser les questionnaires recueillis conformément aux instructions de l'INSEE.</w:t>
      </w:r>
    </w:p>
    <w:p w:rsidR="007D1065" w:rsidRPr="004B471E" w:rsidRDefault="007D1065" w:rsidP="00B47B9A">
      <w:pPr>
        <w:spacing w:after="0"/>
        <w:ind w:firstLine="708"/>
        <w:rPr>
          <w:rFonts w:ascii="Candara" w:hAnsi="Candara"/>
          <w:sz w:val="20"/>
          <w:szCs w:val="20"/>
        </w:rPr>
      </w:pPr>
      <w:r w:rsidRPr="004B471E">
        <w:rPr>
          <w:rFonts w:ascii="Candara" w:hAnsi="Candara"/>
          <w:sz w:val="20"/>
          <w:szCs w:val="20"/>
        </w:rPr>
        <w:t xml:space="preserve">- les agents recrutés seront rémunérés sur la base de l'indice brut  297/ majoré </w:t>
      </w:r>
      <w:proofErr w:type="gramStart"/>
      <w:r w:rsidRPr="004B471E">
        <w:rPr>
          <w:rFonts w:ascii="Candara" w:hAnsi="Candara"/>
          <w:sz w:val="20"/>
          <w:szCs w:val="20"/>
        </w:rPr>
        <w:t>308 .</w:t>
      </w:r>
      <w:proofErr w:type="gramEnd"/>
    </w:p>
    <w:p w:rsidR="007D1065" w:rsidRPr="004B471E" w:rsidRDefault="007D1065" w:rsidP="00B47B9A">
      <w:pPr>
        <w:spacing w:after="0"/>
        <w:ind w:firstLine="708"/>
        <w:rPr>
          <w:rFonts w:ascii="Candara" w:hAnsi="Candara"/>
          <w:sz w:val="20"/>
          <w:szCs w:val="20"/>
        </w:rPr>
      </w:pPr>
      <w:r w:rsidRPr="004B471E">
        <w:rPr>
          <w:rFonts w:ascii="Candara" w:hAnsi="Candara"/>
          <w:sz w:val="20"/>
          <w:szCs w:val="20"/>
        </w:rPr>
        <w:t>Les charges sociales (salariales et patronales) sont celles applicables aux agents non titulaires.</w:t>
      </w:r>
    </w:p>
    <w:p w:rsidR="007D1065" w:rsidRPr="004B471E" w:rsidRDefault="007D1065" w:rsidP="00B47B9A">
      <w:pPr>
        <w:spacing w:after="0"/>
        <w:ind w:firstLine="708"/>
        <w:rPr>
          <w:rFonts w:ascii="Candara" w:hAnsi="Candara"/>
          <w:sz w:val="20"/>
          <w:szCs w:val="20"/>
        </w:rPr>
      </w:pPr>
      <w:r w:rsidRPr="004B471E">
        <w:rPr>
          <w:rFonts w:ascii="Candara" w:hAnsi="Candara"/>
          <w:sz w:val="20"/>
          <w:szCs w:val="20"/>
        </w:rPr>
        <w:t>-M. le Maire est chargé de procéder au recrutement des agents recenseurs.</w:t>
      </w:r>
    </w:p>
    <w:p w:rsidR="00B47B9A" w:rsidRPr="007F48CB" w:rsidRDefault="007D1065" w:rsidP="00920C15">
      <w:pPr>
        <w:spacing w:after="0"/>
        <w:ind w:firstLine="708"/>
        <w:rPr>
          <w:sz w:val="20"/>
          <w:szCs w:val="20"/>
        </w:rPr>
      </w:pPr>
      <w:r w:rsidRPr="004B471E">
        <w:rPr>
          <w:rFonts w:ascii="Candara" w:hAnsi="Candara"/>
          <w:sz w:val="20"/>
          <w:szCs w:val="20"/>
        </w:rPr>
        <w:t xml:space="preserve">- les crédits nécessaires à la rémunération des agents nommés et aux charges sociales s'y rapportant seront inscrits au Budget aux </w:t>
      </w:r>
      <w:proofErr w:type="gramStart"/>
      <w:r w:rsidRPr="004B471E">
        <w:rPr>
          <w:rFonts w:ascii="Candara" w:hAnsi="Candara"/>
          <w:sz w:val="20"/>
          <w:szCs w:val="20"/>
        </w:rPr>
        <w:t>chapitre</w:t>
      </w:r>
      <w:proofErr w:type="gramEnd"/>
      <w:r w:rsidRPr="004B471E">
        <w:rPr>
          <w:rFonts w:ascii="Candara" w:hAnsi="Candara"/>
          <w:sz w:val="20"/>
          <w:szCs w:val="20"/>
        </w:rPr>
        <w:t xml:space="preserve"> et article prévus</w:t>
      </w:r>
      <w:r w:rsidR="00C35233" w:rsidRPr="004B471E">
        <w:rPr>
          <w:rFonts w:ascii="Candara" w:hAnsi="Candara"/>
          <w:sz w:val="20"/>
          <w:szCs w:val="20"/>
        </w:rPr>
        <w:t xml:space="preserve"> à</w:t>
      </w:r>
      <w:r w:rsidRPr="004B471E">
        <w:rPr>
          <w:rFonts w:ascii="Candara" w:hAnsi="Candara"/>
          <w:sz w:val="20"/>
          <w:szCs w:val="20"/>
        </w:rPr>
        <w:t xml:space="preserve">  cet eff</w:t>
      </w:r>
      <w:r w:rsidR="00851A68" w:rsidRPr="004B471E">
        <w:rPr>
          <w:rFonts w:ascii="Candara" w:hAnsi="Candara"/>
          <w:sz w:val="20"/>
          <w:szCs w:val="20"/>
        </w:rPr>
        <w:t xml:space="preserve">et. (Remboursés par l'Etat). </w:t>
      </w:r>
      <w:r w:rsidR="001B0C01" w:rsidRPr="007F48CB">
        <w:rPr>
          <w:sz w:val="20"/>
          <w:szCs w:val="20"/>
        </w:rPr>
        <w:tab/>
      </w:r>
    </w:p>
    <w:p w:rsidR="001B0C01" w:rsidRPr="001B0C01" w:rsidRDefault="001B0C01" w:rsidP="00B47B9A">
      <w:pPr>
        <w:rPr>
          <w:b/>
          <w:i/>
          <w:u w:val="single"/>
        </w:rPr>
      </w:pPr>
      <w:r w:rsidRPr="001B0C01">
        <w:rPr>
          <w:i/>
        </w:rPr>
        <w:tab/>
      </w:r>
      <w:r w:rsidRPr="001B0C01">
        <w:rPr>
          <w:b/>
          <w:i/>
          <w:u w:val="single"/>
        </w:rPr>
        <w:t xml:space="preserve">Questions diverses : </w:t>
      </w:r>
    </w:p>
    <w:p w:rsidR="001B0C01" w:rsidRPr="004B471E" w:rsidRDefault="001B0C01" w:rsidP="00B47B9A">
      <w:pPr>
        <w:rPr>
          <w:sz w:val="20"/>
          <w:szCs w:val="20"/>
        </w:rPr>
      </w:pPr>
      <w:r w:rsidRPr="004B471E">
        <w:rPr>
          <w:sz w:val="20"/>
          <w:szCs w:val="20"/>
        </w:rPr>
        <w:t xml:space="preserve">* Paul </w:t>
      </w:r>
      <w:proofErr w:type="spellStart"/>
      <w:r w:rsidRPr="004B471E">
        <w:rPr>
          <w:sz w:val="20"/>
          <w:szCs w:val="20"/>
        </w:rPr>
        <w:t>Canler</w:t>
      </w:r>
      <w:proofErr w:type="spellEnd"/>
      <w:r w:rsidRPr="004B471E">
        <w:rPr>
          <w:sz w:val="20"/>
          <w:szCs w:val="20"/>
        </w:rPr>
        <w:t xml:space="preserve"> : je suis dans l'attente de deux devis pour l'achat d'un défibrillateur,</w:t>
      </w:r>
    </w:p>
    <w:p w:rsidR="001B0C01" w:rsidRPr="004B471E" w:rsidRDefault="001B0C01" w:rsidP="00B47B9A">
      <w:pPr>
        <w:rPr>
          <w:sz w:val="20"/>
          <w:szCs w:val="20"/>
        </w:rPr>
      </w:pPr>
      <w:r w:rsidRPr="004B471E">
        <w:rPr>
          <w:sz w:val="20"/>
          <w:szCs w:val="20"/>
        </w:rPr>
        <w:t xml:space="preserve">* Paul  </w:t>
      </w:r>
      <w:proofErr w:type="spellStart"/>
      <w:r w:rsidRPr="004B471E">
        <w:rPr>
          <w:sz w:val="20"/>
          <w:szCs w:val="20"/>
        </w:rPr>
        <w:t>Canler</w:t>
      </w:r>
      <w:proofErr w:type="spellEnd"/>
      <w:r w:rsidRPr="004B471E">
        <w:rPr>
          <w:sz w:val="20"/>
          <w:szCs w:val="20"/>
        </w:rPr>
        <w:t xml:space="preserve"> : </w:t>
      </w:r>
      <w:r w:rsidR="000F1586" w:rsidRPr="004B471E">
        <w:rPr>
          <w:sz w:val="20"/>
          <w:szCs w:val="20"/>
        </w:rPr>
        <w:t>on sera amené à changer le four de la cantine</w:t>
      </w:r>
      <w:r w:rsidR="004455A4" w:rsidRPr="004B471E">
        <w:rPr>
          <w:sz w:val="20"/>
          <w:szCs w:val="20"/>
        </w:rPr>
        <w:t>, les</w:t>
      </w:r>
      <w:r w:rsidR="000F1586" w:rsidRPr="004B471E">
        <w:rPr>
          <w:sz w:val="20"/>
          <w:szCs w:val="20"/>
        </w:rPr>
        <w:t xml:space="preserve"> devis</w:t>
      </w:r>
      <w:r w:rsidR="004455A4" w:rsidRPr="004B471E">
        <w:rPr>
          <w:sz w:val="20"/>
          <w:szCs w:val="20"/>
        </w:rPr>
        <w:t xml:space="preserve"> sont à demander.</w:t>
      </w:r>
    </w:p>
    <w:p w:rsidR="000F1586" w:rsidRPr="004B471E" w:rsidRDefault="000F1586" w:rsidP="00B47B9A">
      <w:pPr>
        <w:rPr>
          <w:sz w:val="20"/>
          <w:szCs w:val="20"/>
        </w:rPr>
      </w:pPr>
      <w:r w:rsidRPr="004B471E">
        <w:rPr>
          <w:sz w:val="20"/>
          <w:szCs w:val="20"/>
        </w:rPr>
        <w:t xml:space="preserve">* Paul </w:t>
      </w:r>
      <w:proofErr w:type="spellStart"/>
      <w:r w:rsidRPr="004B471E">
        <w:rPr>
          <w:sz w:val="20"/>
          <w:szCs w:val="20"/>
        </w:rPr>
        <w:t>Canler</w:t>
      </w:r>
      <w:proofErr w:type="spellEnd"/>
      <w:r w:rsidRPr="004B471E">
        <w:rPr>
          <w:sz w:val="20"/>
          <w:szCs w:val="20"/>
        </w:rPr>
        <w:t xml:space="preserve"> : j'ai été contacté par une sophrologue qui habite Fard,  </w:t>
      </w:r>
      <w:r w:rsidR="004455A4" w:rsidRPr="004B471E">
        <w:rPr>
          <w:sz w:val="20"/>
          <w:szCs w:val="20"/>
        </w:rPr>
        <w:t xml:space="preserve">qui souhaite </w:t>
      </w:r>
      <w:r w:rsidRPr="004B471E">
        <w:rPr>
          <w:sz w:val="20"/>
          <w:szCs w:val="20"/>
        </w:rPr>
        <w:t xml:space="preserve"> une salle pour ses séances</w:t>
      </w:r>
      <w:r w:rsidR="004455A4" w:rsidRPr="004B471E">
        <w:rPr>
          <w:sz w:val="20"/>
          <w:szCs w:val="20"/>
        </w:rPr>
        <w:t>. Un</w:t>
      </w:r>
      <w:r w:rsidRPr="004B471E">
        <w:rPr>
          <w:sz w:val="20"/>
          <w:szCs w:val="20"/>
        </w:rPr>
        <w:t>e participation (symbolique : chauffage, électricité)</w:t>
      </w:r>
      <w:r w:rsidR="004455A4" w:rsidRPr="004B471E">
        <w:rPr>
          <w:sz w:val="20"/>
          <w:szCs w:val="20"/>
        </w:rPr>
        <w:t xml:space="preserve"> lui sera demandée</w:t>
      </w:r>
      <w:r w:rsidRPr="004B471E">
        <w:rPr>
          <w:sz w:val="20"/>
          <w:szCs w:val="20"/>
        </w:rPr>
        <w:t xml:space="preserve">, Daniel Bonnet : peut être la salle des aînés, Paul </w:t>
      </w:r>
      <w:proofErr w:type="spellStart"/>
      <w:r w:rsidRPr="004B471E">
        <w:rPr>
          <w:sz w:val="20"/>
          <w:szCs w:val="20"/>
        </w:rPr>
        <w:t>Canler</w:t>
      </w:r>
      <w:proofErr w:type="spellEnd"/>
      <w:r w:rsidRPr="004B471E">
        <w:rPr>
          <w:sz w:val="20"/>
          <w:szCs w:val="20"/>
        </w:rPr>
        <w:t xml:space="preserve"> : ou la salle des fêtes si celle-ci est libre…. A voir</w:t>
      </w:r>
    </w:p>
    <w:p w:rsidR="000F1586" w:rsidRPr="004B471E" w:rsidRDefault="000F1586" w:rsidP="00B47B9A">
      <w:pPr>
        <w:rPr>
          <w:sz w:val="20"/>
          <w:szCs w:val="20"/>
        </w:rPr>
      </w:pPr>
      <w:r w:rsidRPr="004B471E">
        <w:rPr>
          <w:sz w:val="20"/>
          <w:szCs w:val="20"/>
        </w:rPr>
        <w:t xml:space="preserve">* Paul </w:t>
      </w:r>
      <w:proofErr w:type="spellStart"/>
      <w:r w:rsidRPr="004B471E">
        <w:rPr>
          <w:sz w:val="20"/>
          <w:szCs w:val="20"/>
        </w:rPr>
        <w:t>Canler</w:t>
      </w:r>
      <w:proofErr w:type="spellEnd"/>
      <w:r w:rsidRPr="004B471E">
        <w:rPr>
          <w:sz w:val="20"/>
          <w:szCs w:val="20"/>
        </w:rPr>
        <w:t xml:space="preserve"> : j'ai été contacté par Christophe Taxi de </w:t>
      </w:r>
      <w:proofErr w:type="gramStart"/>
      <w:r w:rsidRPr="004B471E">
        <w:rPr>
          <w:sz w:val="20"/>
          <w:szCs w:val="20"/>
        </w:rPr>
        <w:t>Corgnac ,</w:t>
      </w:r>
      <w:proofErr w:type="gramEnd"/>
      <w:r w:rsidRPr="004B471E">
        <w:rPr>
          <w:sz w:val="20"/>
          <w:szCs w:val="20"/>
        </w:rPr>
        <w:t xml:space="preserve"> lequel </w:t>
      </w:r>
      <w:r w:rsidR="004455A4" w:rsidRPr="004B471E">
        <w:rPr>
          <w:sz w:val="20"/>
          <w:szCs w:val="20"/>
        </w:rPr>
        <w:t xml:space="preserve">souhaite déposer </w:t>
      </w:r>
      <w:r w:rsidRPr="004B471E">
        <w:rPr>
          <w:sz w:val="20"/>
          <w:szCs w:val="20"/>
        </w:rPr>
        <w:t xml:space="preserve"> dans les boites aux lettres de la publicité sur son </w:t>
      </w:r>
      <w:r w:rsidR="004455A4" w:rsidRPr="004B471E">
        <w:rPr>
          <w:sz w:val="20"/>
          <w:szCs w:val="20"/>
        </w:rPr>
        <w:t>activité, - celle</w:t>
      </w:r>
      <w:r w:rsidRPr="004B471E">
        <w:rPr>
          <w:sz w:val="20"/>
          <w:szCs w:val="20"/>
        </w:rPr>
        <w:t xml:space="preserve">-ci pourrait être du style de la navette… on lui </w:t>
      </w:r>
      <w:r w:rsidR="004455A4" w:rsidRPr="004B471E">
        <w:rPr>
          <w:sz w:val="20"/>
          <w:szCs w:val="20"/>
        </w:rPr>
        <w:t xml:space="preserve">montrera </w:t>
      </w:r>
      <w:r w:rsidRPr="004B471E">
        <w:rPr>
          <w:sz w:val="20"/>
          <w:szCs w:val="20"/>
        </w:rPr>
        <w:t xml:space="preserve"> les limites de la commune comme il en a formulé la demande.</w:t>
      </w:r>
    </w:p>
    <w:p w:rsidR="00C01A15" w:rsidRPr="004B471E" w:rsidRDefault="000F1586" w:rsidP="00B47B9A">
      <w:pPr>
        <w:rPr>
          <w:sz w:val="20"/>
          <w:szCs w:val="20"/>
        </w:rPr>
      </w:pPr>
      <w:r w:rsidRPr="004B471E">
        <w:rPr>
          <w:sz w:val="20"/>
          <w:szCs w:val="20"/>
        </w:rPr>
        <w:t xml:space="preserve">* Si vous êtes artisan ou commerçant de la commune, il </w:t>
      </w:r>
      <w:r w:rsidR="00EE77B6" w:rsidRPr="004B471E">
        <w:rPr>
          <w:sz w:val="20"/>
          <w:szCs w:val="20"/>
        </w:rPr>
        <w:t xml:space="preserve">est </w:t>
      </w:r>
      <w:r w:rsidRPr="004B471E">
        <w:rPr>
          <w:sz w:val="20"/>
          <w:szCs w:val="20"/>
        </w:rPr>
        <w:t xml:space="preserve"> possible de </w:t>
      </w:r>
      <w:r w:rsidR="00EE77B6" w:rsidRPr="004B471E">
        <w:rPr>
          <w:sz w:val="20"/>
          <w:szCs w:val="20"/>
        </w:rPr>
        <w:t>nous re</w:t>
      </w:r>
      <w:r w:rsidRPr="004B471E">
        <w:rPr>
          <w:sz w:val="20"/>
          <w:szCs w:val="20"/>
        </w:rPr>
        <w:t xml:space="preserve">mettre </w:t>
      </w:r>
      <w:r w:rsidR="00EE77B6" w:rsidRPr="004B471E">
        <w:rPr>
          <w:sz w:val="20"/>
          <w:szCs w:val="20"/>
        </w:rPr>
        <w:t xml:space="preserve">quelques </w:t>
      </w:r>
      <w:r w:rsidRPr="004B471E">
        <w:rPr>
          <w:sz w:val="20"/>
          <w:szCs w:val="20"/>
        </w:rPr>
        <w:t xml:space="preserve"> publicité</w:t>
      </w:r>
      <w:r w:rsidR="00EE77B6" w:rsidRPr="004B471E">
        <w:rPr>
          <w:sz w:val="20"/>
          <w:szCs w:val="20"/>
        </w:rPr>
        <w:t>s</w:t>
      </w:r>
      <w:r w:rsidRPr="004B471E">
        <w:rPr>
          <w:sz w:val="20"/>
          <w:szCs w:val="20"/>
        </w:rPr>
        <w:t xml:space="preserve"> </w:t>
      </w:r>
      <w:r w:rsidR="00EE77B6" w:rsidRPr="004B471E">
        <w:rPr>
          <w:sz w:val="20"/>
          <w:szCs w:val="20"/>
        </w:rPr>
        <w:t xml:space="preserve"> d'information sur votre métier que nous publierons </w:t>
      </w:r>
      <w:r w:rsidRPr="004B471E">
        <w:rPr>
          <w:sz w:val="20"/>
          <w:szCs w:val="20"/>
        </w:rPr>
        <w:t xml:space="preserve"> à l'intérieur du bulletin municipal</w:t>
      </w:r>
      <w:r w:rsidR="00C01A15" w:rsidRPr="004B471E">
        <w:rPr>
          <w:sz w:val="20"/>
          <w:szCs w:val="20"/>
        </w:rPr>
        <w:t>.</w:t>
      </w:r>
    </w:p>
    <w:p w:rsidR="00C01A15" w:rsidRPr="004B471E" w:rsidRDefault="000F1586" w:rsidP="00B47B9A">
      <w:pPr>
        <w:rPr>
          <w:sz w:val="20"/>
          <w:szCs w:val="20"/>
        </w:rPr>
      </w:pPr>
      <w:r w:rsidRPr="004B471E">
        <w:rPr>
          <w:sz w:val="20"/>
          <w:szCs w:val="20"/>
        </w:rPr>
        <w:t xml:space="preserve">*  Paul </w:t>
      </w:r>
      <w:proofErr w:type="spellStart"/>
      <w:r w:rsidRPr="004B471E">
        <w:rPr>
          <w:sz w:val="20"/>
          <w:szCs w:val="20"/>
        </w:rPr>
        <w:t>Canler</w:t>
      </w:r>
      <w:proofErr w:type="spellEnd"/>
      <w:r w:rsidRPr="004B471E">
        <w:rPr>
          <w:sz w:val="20"/>
          <w:szCs w:val="20"/>
        </w:rPr>
        <w:t xml:space="preserve"> : je suppose que vous avez tous </w:t>
      </w:r>
      <w:r w:rsidR="00C01A15" w:rsidRPr="004B471E">
        <w:rPr>
          <w:sz w:val="20"/>
          <w:szCs w:val="20"/>
        </w:rPr>
        <w:t>étudié</w:t>
      </w:r>
      <w:r w:rsidRPr="004B471E">
        <w:rPr>
          <w:sz w:val="20"/>
          <w:szCs w:val="20"/>
        </w:rPr>
        <w:t xml:space="preserve"> le courrier transmis </w:t>
      </w:r>
      <w:r w:rsidR="00C01A15" w:rsidRPr="004B471E">
        <w:rPr>
          <w:sz w:val="20"/>
          <w:szCs w:val="20"/>
        </w:rPr>
        <w:t>par</w:t>
      </w:r>
      <w:r w:rsidRPr="004B471E">
        <w:rPr>
          <w:sz w:val="20"/>
          <w:szCs w:val="20"/>
        </w:rPr>
        <w:t xml:space="preserve"> M. </w:t>
      </w:r>
      <w:r w:rsidR="00C01A15" w:rsidRPr="004B471E">
        <w:rPr>
          <w:sz w:val="20"/>
          <w:szCs w:val="20"/>
        </w:rPr>
        <w:t xml:space="preserve">et Mme </w:t>
      </w:r>
      <w:r w:rsidRPr="004B471E">
        <w:rPr>
          <w:sz w:val="20"/>
          <w:szCs w:val="20"/>
        </w:rPr>
        <w:t>Cordier. Après discussion M. le Maire doit les rencontrer afin de prendre note de leurs propositions, car l</w:t>
      </w:r>
      <w:r w:rsidR="00C01A15" w:rsidRPr="004B471E">
        <w:rPr>
          <w:sz w:val="20"/>
          <w:szCs w:val="20"/>
        </w:rPr>
        <w:t xml:space="preserve">a majorité du </w:t>
      </w:r>
      <w:r w:rsidRPr="004B471E">
        <w:rPr>
          <w:sz w:val="20"/>
          <w:szCs w:val="20"/>
        </w:rPr>
        <w:t xml:space="preserve"> Conseil Municipal </w:t>
      </w:r>
      <w:r w:rsidR="00C01A15" w:rsidRPr="004B471E">
        <w:rPr>
          <w:sz w:val="20"/>
          <w:szCs w:val="20"/>
        </w:rPr>
        <w:t xml:space="preserve">souhaiterait </w:t>
      </w:r>
      <w:r w:rsidRPr="004B471E">
        <w:rPr>
          <w:sz w:val="20"/>
          <w:szCs w:val="20"/>
        </w:rPr>
        <w:t xml:space="preserve"> prendre contact avec </w:t>
      </w:r>
      <w:r w:rsidR="00C01A15" w:rsidRPr="004B471E">
        <w:rPr>
          <w:sz w:val="20"/>
          <w:szCs w:val="20"/>
        </w:rPr>
        <w:t>un autre gé</w:t>
      </w:r>
      <w:r w:rsidR="00C35233" w:rsidRPr="004B471E">
        <w:rPr>
          <w:sz w:val="20"/>
          <w:szCs w:val="20"/>
        </w:rPr>
        <w:t>r</w:t>
      </w:r>
      <w:r w:rsidR="00C01A15" w:rsidRPr="004B471E">
        <w:rPr>
          <w:sz w:val="20"/>
          <w:szCs w:val="20"/>
        </w:rPr>
        <w:t>ant</w:t>
      </w:r>
      <w:r w:rsidR="00C35233" w:rsidRPr="004B471E">
        <w:rPr>
          <w:sz w:val="20"/>
          <w:szCs w:val="20"/>
        </w:rPr>
        <w:t>.</w:t>
      </w:r>
    </w:p>
    <w:p w:rsidR="000F1586" w:rsidRPr="004B471E" w:rsidRDefault="000F1586" w:rsidP="00B47B9A">
      <w:pPr>
        <w:rPr>
          <w:sz w:val="20"/>
          <w:szCs w:val="20"/>
        </w:rPr>
      </w:pPr>
      <w:r w:rsidRPr="004B471E">
        <w:rPr>
          <w:sz w:val="20"/>
          <w:szCs w:val="20"/>
        </w:rPr>
        <w:t xml:space="preserve">* Matthieu </w:t>
      </w:r>
      <w:proofErr w:type="spellStart"/>
      <w:r w:rsidRPr="004B471E">
        <w:rPr>
          <w:sz w:val="20"/>
          <w:szCs w:val="20"/>
        </w:rPr>
        <w:t>Doom</w:t>
      </w:r>
      <w:proofErr w:type="spellEnd"/>
      <w:r w:rsidRPr="004B471E">
        <w:rPr>
          <w:sz w:val="20"/>
          <w:szCs w:val="20"/>
        </w:rPr>
        <w:t xml:space="preserve"> :</w:t>
      </w:r>
      <w:r w:rsidR="00C01A15" w:rsidRPr="004B471E">
        <w:rPr>
          <w:sz w:val="20"/>
          <w:szCs w:val="20"/>
        </w:rPr>
        <w:t xml:space="preserve"> Fait un compte rendu c</w:t>
      </w:r>
      <w:r w:rsidRPr="004B471E">
        <w:rPr>
          <w:sz w:val="20"/>
          <w:szCs w:val="20"/>
        </w:rPr>
        <w:t>oncernant la SAUR</w:t>
      </w:r>
      <w:r w:rsidR="00C01A15" w:rsidRPr="004B471E">
        <w:rPr>
          <w:sz w:val="20"/>
          <w:szCs w:val="20"/>
        </w:rPr>
        <w:t xml:space="preserve"> relatif notamment aux</w:t>
      </w:r>
      <w:r w:rsidRPr="004B471E">
        <w:rPr>
          <w:sz w:val="20"/>
          <w:szCs w:val="20"/>
        </w:rPr>
        <w:t xml:space="preserve"> fuites </w:t>
      </w:r>
      <w:proofErr w:type="gramStart"/>
      <w:r w:rsidRPr="004B471E">
        <w:rPr>
          <w:sz w:val="20"/>
          <w:szCs w:val="20"/>
        </w:rPr>
        <w:t xml:space="preserve">d'eau </w:t>
      </w:r>
      <w:r w:rsidR="00C01A15" w:rsidRPr="004B471E">
        <w:rPr>
          <w:sz w:val="20"/>
          <w:szCs w:val="20"/>
        </w:rPr>
        <w:t>,</w:t>
      </w:r>
      <w:proofErr w:type="gramEnd"/>
      <w:r w:rsidR="00C01A15" w:rsidRPr="004B471E">
        <w:rPr>
          <w:sz w:val="20"/>
          <w:szCs w:val="20"/>
        </w:rPr>
        <w:t xml:space="preserve"> celles ci</w:t>
      </w:r>
      <w:r w:rsidRPr="004B471E">
        <w:rPr>
          <w:sz w:val="20"/>
          <w:szCs w:val="20"/>
        </w:rPr>
        <w:t xml:space="preserve"> devraient </w:t>
      </w:r>
      <w:r w:rsidR="000448E1" w:rsidRPr="004B471E">
        <w:rPr>
          <w:sz w:val="20"/>
          <w:szCs w:val="20"/>
        </w:rPr>
        <w:t xml:space="preserve"> </w:t>
      </w:r>
      <w:r w:rsidRPr="004B471E">
        <w:rPr>
          <w:sz w:val="20"/>
          <w:szCs w:val="20"/>
        </w:rPr>
        <w:t>être déclaré</w:t>
      </w:r>
      <w:r w:rsidR="00C01A15" w:rsidRPr="004B471E">
        <w:rPr>
          <w:sz w:val="20"/>
          <w:szCs w:val="20"/>
        </w:rPr>
        <w:t>es</w:t>
      </w:r>
      <w:r w:rsidRPr="004B471E">
        <w:rPr>
          <w:sz w:val="20"/>
          <w:szCs w:val="20"/>
        </w:rPr>
        <w:t xml:space="preserve"> rapidement</w:t>
      </w:r>
      <w:r w:rsidR="000448E1" w:rsidRPr="004B471E">
        <w:rPr>
          <w:sz w:val="20"/>
          <w:szCs w:val="20"/>
        </w:rPr>
        <w:t xml:space="preserve"> à cet organisme</w:t>
      </w:r>
      <w:r w:rsidR="00C35233" w:rsidRPr="004B471E">
        <w:rPr>
          <w:sz w:val="20"/>
          <w:szCs w:val="20"/>
        </w:rPr>
        <w:t>.</w:t>
      </w:r>
    </w:p>
    <w:p w:rsidR="000F1586" w:rsidRPr="004B471E" w:rsidRDefault="000F1586" w:rsidP="00B47B9A">
      <w:pPr>
        <w:rPr>
          <w:sz w:val="20"/>
          <w:szCs w:val="20"/>
        </w:rPr>
      </w:pPr>
      <w:r w:rsidRPr="004B471E">
        <w:rPr>
          <w:sz w:val="20"/>
          <w:szCs w:val="20"/>
        </w:rPr>
        <w:t>* Jean Rouchaud : Chantal Massy nous propose des photos que l'on pourrait insérer dans le bulletin</w:t>
      </w:r>
      <w:r w:rsidRPr="007F48CB">
        <w:t xml:space="preserve"> </w:t>
      </w:r>
      <w:r w:rsidRPr="004B471E">
        <w:rPr>
          <w:sz w:val="20"/>
          <w:szCs w:val="20"/>
        </w:rPr>
        <w:t>municipal…..</w:t>
      </w:r>
    </w:p>
    <w:p w:rsidR="000F1586" w:rsidRPr="004B471E" w:rsidRDefault="000F1586" w:rsidP="00B47B9A">
      <w:pPr>
        <w:rPr>
          <w:sz w:val="20"/>
          <w:szCs w:val="20"/>
        </w:rPr>
      </w:pPr>
      <w:r w:rsidRPr="004B471E">
        <w:rPr>
          <w:sz w:val="20"/>
          <w:szCs w:val="20"/>
        </w:rPr>
        <w:t xml:space="preserve">* Jean Rouchaud : sur les enveloppes neuves, il serait bon d'insérer le </w:t>
      </w:r>
      <w:proofErr w:type="spellStart"/>
      <w:r w:rsidRPr="004B471E">
        <w:rPr>
          <w:sz w:val="20"/>
          <w:szCs w:val="20"/>
        </w:rPr>
        <w:t>KRcode</w:t>
      </w:r>
      <w:proofErr w:type="spellEnd"/>
    </w:p>
    <w:p w:rsidR="000F1586" w:rsidRPr="004B471E" w:rsidRDefault="000F1586" w:rsidP="00B47B9A">
      <w:pPr>
        <w:rPr>
          <w:sz w:val="20"/>
          <w:szCs w:val="20"/>
        </w:rPr>
      </w:pPr>
      <w:r w:rsidRPr="004B471E">
        <w:rPr>
          <w:sz w:val="20"/>
          <w:szCs w:val="20"/>
        </w:rPr>
        <w:t xml:space="preserve">*Marie Annick Faure : devant chez Mme </w:t>
      </w:r>
      <w:proofErr w:type="spellStart"/>
      <w:r w:rsidRPr="004B471E">
        <w:rPr>
          <w:sz w:val="20"/>
          <w:szCs w:val="20"/>
        </w:rPr>
        <w:t>Terrade</w:t>
      </w:r>
      <w:proofErr w:type="spellEnd"/>
      <w:r w:rsidRPr="004B471E">
        <w:rPr>
          <w:sz w:val="20"/>
          <w:szCs w:val="20"/>
        </w:rPr>
        <w:t xml:space="preserve"> un trou s'est formé.</w:t>
      </w:r>
      <w:r w:rsidR="00C01A15" w:rsidRPr="004B471E">
        <w:rPr>
          <w:sz w:val="20"/>
          <w:szCs w:val="20"/>
        </w:rPr>
        <w:t xml:space="preserve"> A réparer.</w:t>
      </w:r>
    </w:p>
    <w:p w:rsidR="000F1586" w:rsidRPr="004B471E" w:rsidRDefault="00383997" w:rsidP="00383997">
      <w:pPr>
        <w:rPr>
          <w:sz w:val="20"/>
          <w:szCs w:val="20"/>
        </w:rPr>
      </w:pPr>
      <w:r w:rsidRPr="004B471E">
        <w:rPr>
          <w:sz w:val="20"/>
          <w:szCs w:val="20"/>
        </w:rPr>
        <w:t>* Jean Rouchaud : il ne faudrait pas que les expositions de photos dans la salle de la Mairie effectuées par M</w:t>
      </w:r>
      <w:r w:rsidR="003D0201" w:rsidRPr="004B471E">
        <w:rPr>
          <w:sz w:val="20"/>
          <w:szCs w:val="20"/>
        </w:rPr>
        <w:t xml:space="preserve">me </w:t>
      </w:r>
      <w:proofErr w:type="spellStart"/>
      <w:r w:rsidR="003D0201" w:rsidRPr="004B471E">
        <w:rPr>
          <w:sz w:val="20"/>
          <w:szCs w:val="20"/>
        </w:rPr>
        <w:t>Labrude</w:t>
      </w:r>
      <w:proofErr w:type="spellEnd"/>
      <w:r w:rsidR="003D0201" w:rsidRPr="004B471E">
        <w:rPr>
          <w:sz w:val="20"/>
          <w:szCs w:val="20"/>
        </w:rPr>
        <w:t xml:space="preserve"> Christine et M. Coula</w:t>
      </w:r>
      <w:r w:rsidRPr="004B471E">
        <w:rPr>
          <w:sz w:val="20"/>
          <w:szCs w:val="20"/>
        </w:rPr>
        <w:t xml:space="preserve">nges Philippe </w:t>
      </w:r>
      <w:r w:rsidR="00C01A15" w:rsidRPr="004B471E">
        <w:rPr>
          <w:sz w:val="20"/>
          <w:szCs w:val="20"/>
        </w:rPr>
        <w:t xml:space="preserve">aient lieu </w:t>
      </w:r>
      <w:r w:rsidRPr="004B471E">
        <w:rPr>
          <w:sz w:val="20"/>
          <w:szCs w:val="20"/>
        </w:rPr>
        <w:t xml:space="preserve"> en même temps.</w:t>
      </w:r>
    </w:p>
    <w:p w:rsidR="003D0201" w:rsidRPr="004B471E" w:rsidRDefault="003D0201" w:rsidP="00383997">
      <w:pPr>
        <w:rPr>
          <w:sz w:val="20"/>
          <w:szCs w:val="20"/>
        </w:rPr>
      </w:pPr>
      <w:r w:rsidRPr="004B471E">
        <w:rPr>
          <w:sz w:val="20"/>
          <w:szCs w:val="20"/>
        </w:rPr>
        <w:t xml:space="preserve">A titre d'info : l'exposition de Mme </w:t>
      </w:r>
      <w:proofErr w:type="spellStart"/>
      <w:r w:rsidRPr="004B471E">
        <w:rPr>
          <w:sz w:val="20"/>
          <w:szCs w:val="20"/>
        </w:rPr>
        <w:t>Labrude</w:t>
      </w:r>
      <w:proofErr w:type="spellEnd"/>
      <w:r w:rsidRPr="004B471E">
        <w:rPr>
          <w:sz w:val="20"/>
          <w:szCs w:val="20"/>
        </w:rPr>
        <w:t xml:space="preserve"> commencera le 6 janvier 2013, et  celle de M. Coulanges débutera le 11 février 2013.</w:t>
      </w:r>
    </w:p>
    <w:p w:rsidR="00383997" w:rsidRPr="004B471E" w:rsidRDefault="00FE2DFE" w:rsidP="00FE2DFE">
      <w:pPr>
        <w:spacing w:after="0"/>
        <w:rPr>
          <w:sz w:val="20"/>
          <w:szCs w:val="20"/>
        </w:rPr>
      </w:pPr>
      <w:r w:rsidRPr="004B471E">
        <w:rPr>
          <w:sz w:val="20"/>
          <w:szCs w:val="20"/>
        </w:rPr>
        <w:t>Séance levée à 23 h 30.</w:t>
      </w:r>
    </w:p>
    <w:p w:rsidR="00FE2DFE" w:rsidRPr="004B471E" w:rsidRDefault="00FE2DFE" w:rsidP="00FE2DFE">
      <w:pPr>
        <w:spacing w:after="0"/>
        <w:rPr>
          <w:sz w:val="20"/>
          <w:szCs w:val="20"/>
        </w:rPr>
      </w:pPr>
      <w:r w:rsidRPr="004B471E">
        <w:rPr>
          <w:sz w:val="20"/>
          <w:szCs w:val="20"/>
        </w:rPr>
        <w:t>Rédaction du PV : Bernadette Lagarde</w:t>
      </w:r>
    </w:p>
    <w:p w:rsidR="00334DB3" w:rsidRPr="004B471E" w:rsidRDefault="00FE2DFE">
      <w:pPr>
        <w:rPr>
          <w:sz w:val="20"/>
          <w:szCs w:val="20"/>
        </w:rPr>
      </w:pPr>
      <w:r w:rsidRPr="004B471E">
        <w:rPr>
          <w:sz w:val="20"/>
          <w:szCs w:val="20"/>
        </w:rPr>
        <w:t xml:space="preserve">Responsable du PV : Paul </w:t>
      </w:r>
      <w:proofErr w:type="spellStart"/>
      <w:r w:rsidRPr="004B471E">
        <w:rPr>
          <w:sz w:val="20"/>
          <w:szCs w:val="20"/>
        </w:rPr>
        <w:t>Canler</w:t>
      </w:r>
      <w:proofErr w:type="spellEnd"/>
      <w:r w:rsidRPr="004B471E">
        <w:rPr>
          <w:sz w:val="20"/>
          <w:szCs w:val="20"/>
        </w:rPr>
        <w:t xml:space="preserve">, Maire de la Commune. </w:t>
      </w:r>
    </w:p>
    <w:sectPr w:rsidR="00334DB3" w:rsidRPr="004B471E" w:rsidSect="00334D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00C5"/>
    <w:rsid w:val="00022F51"/>
    <w:rsid w:val="000448E1"/>
    <w:rsid w:val="00050EF9"/>
    <w:rsid w:val="000A5315"/>
    <w:rsid w:val="000F1586"/>
    <w:rsid w:val="00180DAE"/>
    <w:rsid w:val="00182DF2"/>
    <w:rsid w:val="001B0C01"/>
    <w:rsid w:val="001E2851"/>
    <w:rsid w:val="0025633F"/>
    <w:rsid w:val="0026691D"/>
    <w:rsid w:val="00273661"/>
    <w:rsid w:val="00286BF6"/>
    <w:rsid w:val="002C5967"/>
    <w:rsid w:val="00334DB3"/>
    <w:rsid w:val="00364267"/>
    <w:rsid w:val="00383997"/>
    <w:rsid w:val="003D0201"/>
    <w:rsid w:val="003D34CF"/>
    <w:rsid w:val="003E54E3"/>
    <w:rsid w:val="003F5330"/>
    <w:rsid w:val="004455A4"/>
    <w:rsid w:val="00453267"/>
    <w:rsid w:val="004764E5"/>
    <w:rsid w:val="004B471E"/>
    <w:rsid w:val="00544E0F"/>
    <w:rsid w:val="005C5C40"/>
    <w:rsid w:val="005E6310"/>
    <w:rsid w:val="005F52F0"/>
    <w:rsid w:val="0061072F"/>
    <w:rsid w:val="006137AE"/>
    <w:rsid w:val="00646407"/>
    <w:rsid w:val="006F34B3"/>
    <w:rsid w:val="007D1065"/>
    <w:rsid w:val="007D5161"/>
    <w:rsid w:val="007D686F"/>
    <w:rsid w:val="007E6047"/>
    <w:rsid w:val="007F48CB"/>
    <w:rsid w:val="008272B0"/>
    <w:rsid w:val="008416D9"/>
    <w:rsid w:val="00851A68"/>
    <w:rsid w:val="00866FCA"/>
    <w:rsid w:val="008B5BAB"/>
    <w:rsid w:val="00912D9A"/>
    <w:rsid w:val="00920C15"/>
    <w:rsid w:val="0092147B"/>
    <w:rsid w:val="00941EB1"/>
    <w:rsid w:val="0095476E"/>
    <w:rsid w:val="009C5841"/>
    <w:rsid w:val="009F671F"/>
    <w:rsid w:val="00A50336"/>
    <w:rsid w:val="00AF217C"/>
    <w:rsid w:val="00B237DE"/>
    <w:rsid w:val="00B47B9A"/>
    <w:rsid w:val="00B92F7F"/>
    <w:rsid w:val="00BB5AF4"/>
    <w:rsid w:val="00BC46BB"/>
    <w:rsid w:val="00BC65FF"/>
    <w:rsid w:val="00C01A15"/>
    <w:rsid w:val="00C1715A"/>
    <w:rsid w:val="00C35233"/>
    <w:rsid w:val="00CB0C57"/>
    <w:rsid w:val="00CB1731"/>
    <w:rsid w:val="00D43C32"/>
    <w:rsid w:val="00D5003C"/>
    <w:rsid w:val="00DF326B"/>
    <w:rsid w:val="00E00512"/>
    <w:rsid w:val="00E6119E"/>
    <w:rsid w:val="00EA00C5"/>
    <w:rsid w:val="00EC7E08"/>
    <w:rsid w:val="00EE77B6"/>
    <w:rsid w:val="00F011AE"/>
    <w:rsid w:val="00F77FCA"/>
    <w:rsid w:val="00F825C9"/>
    <w:rsid w:val="00F906B2"/>
    <w:rsid w:val="00FE2D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C5"/>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5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61B50-B874-475F-BC79-DC36C546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2298</Words>
  <Characters>12640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 pc</dc:creator>
  <cp:keywords/>
  <dc:description/>
  <cp:lastModifiedBy>mon pc</cp:lastModifiedBy>
  <cp:revision>55</cp:revision>
  <cp:lastPrinted>2012-12-19T14:41:00Z</cp:lastPrinted>
  <dcterms:created xsi:type="dcterms:W3CDTF">2012-12-07T09:31:00Z</dcterms:created>
  <dcterms:modified xsi:type="dcterms:W3CDTF">2012-12-19T14:42:00Z</dcterms:modified>
</cp:coreProperties>
</file>